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44BA" w14:textId="77777777" w:rsidR="006B7F06" w:rsidRPr="00F15274" w:rsidRDefault="006B7F06" w:rsidP="006B7F06">
      <w:pPr>
        <w:jc w:val="center"/>
        <w:rPr>
          <w:b/>
          <w:sz w:val="32"/>
          <w:szCs w:val="32"/>
        </w:rPr>
      </w:pPr>
      <w:r w:rsidRPr="00F15274">
        <w:rPr>
          <w:b/>
          <w:sz w:val="32"/>
          <w:szCs w:val="32"/>
        </w:rPr>
        <w:t>Resource Management Services</w:t>
      </w:r>
    </w:p>
    <w:p w14:paraId="51F880BD" w14:textId="72A89661" w:rsidR="006B7F06" w:rsidRPr="00F15274" w:rsidRDefault="006B7F06" w:rsidP="006B7F06">
      <w:pPr>
        <w:jc w:val="center"/>
        <w:rPr>
          <w:b/>
          <w:sz w:val="32"/>
          <w:szCs w:val="32"/>
        </w:rPr>
      </w:pPr>
      <w:r w:rsidRPr="00F15274">
        <w:rPr>
          <w:b/>
          <w:sz w:val="32"/>
          <w:szCs w:val="32"/>
        </w:rPr>
        <w:t>20</w:t>
      </w:r>
      <w:r w:rsidR="00F56FA9" w:rsidRPr="00F15274">
        <w:rPr>
          <w:b/>
          <w:sz w:val="32"/>
          <w:szCs w:val="32"/>
        </w:rPr>
        <w:t>2</w:t>
      </w:r>
      <w:r w:rsidR="004F345C">
        <w:rPr>
          <w:b/>
          <w:sz w:val="32"/>
          <w:szCs w:val="32"/>
        </w:rPr>
        <w:t>1</w:t>
      </w:r>
      <w:r w:rsidRPr="00F15274">
        <w:rPr>
          <w:b/>
          <w:sz w:val="32"/>
          <w:szCs w:val="32"/>
        </w:rPr>
        <w:t xml:space="preserve"> Strategic Plan</w:t>
      </w:r>
    </w:p>
    <w:p w14:paraId="456FC586" w14:textId="77777777" w:rsidR="006B7F06" w:rsidRDefault="006B7F06" w:rsidP="006B7F06"/>
    <w:p w14:paraId="603BA4DB" w14:textId="544DAAE9" w:rsidR="006B7F06" w:rsidRPr="006122D8" w:rsidRDefault="006B7F06" w:rsidP="006B7F06">
      <w:pPr>
        <w:rPr>
          <w:b/>
          <w:sz w:val="28"/>
          <w:szCs w:val="28"/>
          <w:u w:val="single"/>
        </w:rPr>
      </w:pPr>
      <w:r w:rsidRPr="006122D8">
        <w:rPr>
          <w:b/>
          <w:sz w:val="28"/>
          <w:szCs w:val="28"/>
          <w:u w:val="single"/>
        </w:rPr>
        <w:t>Overvi</w:t>
      </w:r>
      <w:r w:rsidR="00575207" w:rsidRPr="006122D8">
        <w:rPr>
          <w:b/>
          <w:sz w:val="28"/>
          <w:szCs w:val="28"/>
          <w:u w:val="single"/>
        </w:rPr>
        <w:t>ew</w:t>
      </w:r>
    </w:p>
    <w:p w14:paraId="4508DE20" w14:textId="794C964D" w:rsidR="006B7F06" w:rsidRPr="00445EA8" w:rsidRDefault="006E541E" w:rsidP="00CD31BD">
      <w:pPr>
        <w:pStyle w:val="BodyText"/>
        <w:rPr>
          <w:b/>
          <w:sz w:val="28"/>
          <w:szCs w:val="28"/>
        </w:rPr>
      </w:pPr>
      <w:r w:rsidRPr="00445EA8">
        <w:rPr>
          <w:rFonts w:ascii="Cambria" w:hAnsi="Cambria" w:cs="Tahoma"/>
          <w:sz w:val="28"/>
          <w:szCs w:val="28"/>
        </w:rPr>
        <w:t xml:space="preserve">Resource Management Services continues to strive to meet the standards </w:t>
      </w:r>
      <w:r w:rsidR="00575207" w:rsidRPr="00445EA8">
        <w:rPr>
          <w:rFonts w:ascii="Cambria" w:hAnsi="Cambria" w:cs="Tahoma"/>
          <w:sz w:val="28"/>
          <w:szCs w:val="28"/>
        </w:rPr>
        <w:t>set forth by governing and accrediting bodies.</w:t>
      </w:r>
      <w:r w:rsidRPr="00445EA8">
        <w:rPr>
          <w:rFonts w:ascii="Cambria" w:hAnsi="Cambria" w:cs="Tahoma"/>
          <w:sz w:val="28"/>
          <w:szCs w:val="28"/>
        </w:rPr>
        <w:t xml:space="preserve"> </w:t>
      </w:r>
      <w:r w:rsidR="00575207" w:rsidRPr="00445EA8">
        <w:rPr>
          <w:rFonts w:ascii="Cambria" w:hAnsi="Cambria" w:cs="Tahoma"/>
          <w:sz w:val="28"/>
          <w:szCs w:val="28"/>
        </w:rPr>
        <w:t>Leadership will be proactive and attempt to stay on top of</w:t>
      </w:r>
      <w:r w:rsidRPr="00445EA8">
        <w:rPr>
          <w:rFonts w:ascii="Cambria" w:hAnsi="Cambria" w:cs="Tahoma"/>
          <w:sz w:val="28"/>
          <w:szCs w:val="28"/>
        </w:rPr>
        <w:t xml:space="preserve"> constantly changing </w:t>
      </w:r>
      <w:r w:rsidR="00575207" w:rsidRPr="00445EA8">
        <w:rPr>
          <w:rFonts w:ascii="Cambria" w:hAnsi="Cambria" w:cs="Tahoma"/>
          <w:sz w:val="28"/>
          <w:szCs w:val="28"/>
        </w:rPr>
        <w:t>regulations</w:t>
      </w:r>
      <w:r w:rsidRPr="00445EA8">
        <w:rPr>
          <w:rFonts w:ascii="Cambria" w:hAnsi="Cambria" w:cs="Tahoma"/>
          <w:sz w:val="28"/>
          <w:szCs w:val="28"/>
        </w:rPr>
        <w:t xml:space="preserve">, both in business practices </w:t>
      </w:r>
      <w:r w:rsidR="00575207" w:rsidRPr="00445EA8">
        <w:rPr>
          <w:rFonts w:ascii="Cambria" w:hAnsi="Cambria" w:cs="Tahoma"/>
          <w:sz w:val="28"/>
          <w:szCs w:val="28"/>
        </w:rPr>
        <w:t>and</w:t>
      </w:r>
      <w:r w:rsidRPr="00445EA8">
        <w:rPr>
          <w:rFonts w:ascii="Cambria" w:hAnsi="Cambria" w:cs="Tahoma"/>
          <w:sz w:val="28"/>
          <w:szCs w:val="28"/>
        </w:rPr>
        <w:t xml:space="preserve"> service deliver</w:t>
      </w:r>
      <w:r w:rsidR="00243AC0" w:rsidRPr="00445EA8">
        <w:rPr>
          <w:rFonts w:ascii="Cambria" w:hAnsi="Cambria" w:cs="Tahoma"/>
          <w:sz w:val="28"/>
          <w:szCs w:val="28"/>
        </w:rPr>
        <w:t>y</w:t>
      </w:r>
      <w:r w:rsidRPr="00445EA8">
        <w:rPr>
          <w:rFonts w:ascii="Cambria" w:hAnsi="Cambria" w:cs="Tahoma"/>
          <w:sz w:val="28"/>
          <w:szCs w:val="28"/>
        </w:rPr>
        <w:t xml:space="preserve">. </w:t>
      </w:r>
      <w:r w:rsidR="00445EA8" w:rsidRPr="00445EA8">
        <w:rPr>
          <w:rFonts w:ascii="Cambria" w:hAnsi="Cambria" w:cs="Tahoma"/>
          <w:sz w:val="28"/>
          <w:szCs w:val="28"/>
        </w:rPr>
        <w:t>G</w:t>
      </w:r>
      <w:r w:rsidRPr="00445EA8">
        <w:rPr>
          <w:rFonts w:ascii="Cambria" w:hAnsi="Cambria" w:cs="Tahoma"/>
          <w:sz w:val="28"/>
          <w:szCs w:val="28"/>
        </w:rPr>
        <w:t>oals established for 20</w:t>
      </w:r>
      <w:r w:rsidR="00575207" w:rsidRPr="00445EA8">
        <w:rPr>
          <w:rFonts w:ascii="Cambria" w:hAnsi="Cambria" w:cs="Tahoma"/>
          <w:sz w:val="28"/>
          <w:szCs w:val="28"/>
        </w:rPr>
        <w:t>2</w:t>
      </w:r>
      <w:r w:rsidR="00C43202">
        <w:rPr>
          <w:rFonts w:ascii="Cambria" w:hAnsi="Cambria" w:cs="Tahoma"/>
          <w:sz w:val="28"/>
          <w:szCs w:val="28"/>
        </w:rPr>
        <w:t>1</w:t>
      </w:r>
      <w:r w:rsidRPr="00445EA8">
        <w:rPr>
          <w:rFonts w:ascii="Cambria" w:hAnsi="Cambria" w:cs="Tahoma"/>
          <w:sz w:val="28"/>
          <w:szCs w:val="28"/>
        </w:rPr>
        <w:t xml:space="preserve"> focus on improving efficiency</w:t>
      </w:r>
      <w:r w:rsidR="00B444C6">
        <w:rPr>
          <w:rFonts w:ascii="Cambria" w:hAnsi="Cambria" w:cs="Tahoma"/>
          <w:sz w:val="28"/>
          <w:szCs w:val="28"/>
        </w:rPr>
        <w:t xml:space="preserve"> and</w:t>
      </w:r>
      <w:r w:rsidRPr="00445EA8">
        <w:rPr>
          <w:rFonts w:ascii="Cambria" w:hAnsi="Cambria" w:cs="Tahoma"/>
          <w:sz w:val="28"/>
          <w:szCs w:val="28"/>
        </w:rPr>
        <w:t xml:space="preserve"> effectiveness in all areas of operation. </w:t>
      </w:r>
      <w:r w:rsidR="00CD31BD">
        <w:rPr>
          <w:rFonts w:ascii="Cambria" w:hAnsi="Cambria" w:cs="Tahoma"/>
          <w:sz w:val="28"/>
          <w:szCs w:val="28"/>
        </w:rPr>
        <w:t>RMS will seek all opportunities to meet and exceed Strategic Plan Goals for 202</w:t>
      </w:r>
      <w:r w:rsidR="00C43202">
        <w:rPr>
          <w:rFonts w:ascii="Cambria" w:hAnsi="Cambria" w:cs="Tahoma"/>
          <w:sz w:val="28"/>
          <w:szCs w:val="28"/>
        </w:rPr>
        <w:t>1</w:t>
      </w:r>
      <w:r w:rsidR="00CD31BD">
        <w:rPr>
          <w:rFonts w:ascii="Cambria" w:hAnsi="Cambria" w:cs="Tahoma"/>
          <w:sz w:val="28"/>
          <w:szCs w:val="28"/>
        </w:rPr>
        <w:t>.</w:t>
      </w:r>
    </w:p>
    <w:p w14:paraId="7D3D281F" w14:textId="2E3915CA" w:rsidR="006B7F06" w:rsidRPr="00445EA8" w:rsidRDefault="006B7F06" w:rsidP="00E61A8D">
      <w:pPr>
        <w:rPr>
          <w:sz w:val="28"/>
          <w:szCs w:val="28"/>
        </w:rPr>
      </w:pPr>
    </w:p>
    <w:p w14:paraId="5071178A" w14:textId="084FDB6B" w:rsidR="005F5023" w:rsidRPr="00445EA8" w:rsidRDefault="005F5023" w:rsidP="005F5023">
      <w:pPr>
        <w:rPr>
          <w:sz w:val="28"/>
          <w:szCs w:val="28"/>
        </w:rPr>
      </w:pPr>
      <w:r w:rsidRPr="006861DB">
        <w:rPr>
          <w:b/>
          <w:bCs/>
          <w:sz w:val="28"/>
          <w:szCs w:val="28"/>
        </w:rPr>
        <w:t>Goal 1:</w:t>
      </w:r>
      <w:r w:rsidRPr="00445EA8">
        <w:rPr>
          <w:sz w:val="28"/>
          <w:szCs w:val="28"/>
        </w:rPr>
        <w:t xml:space="preserve">  </w:t>
      </w:r>
      <w:r w:rsidRPr="006861DB">
        <w:rPr>
          <w:b/>
          <w:bCs/>
          <w:sz w:val="28"/>
          <w:szCs w:val="28"/>
          <w:u w:val="single"/>
        </w:rPr>
        <w:t>Business Practices</w:t>
      </w:r>
      <w:r w:rsidR="00EE1714" w:rsidRPr="006861DB">
        <w:rPr>
          <w:b/>
          <w:bCs/>
          <w:sz w:val="28"/>
          <w:szCs w:val="28"/>
          <w:u w:val="single"/>
        </w:rPr>
        <w:t xml:space="preserve"> - Efficiency</w:t>
      </w:r>
    </w:p>
    <w:p w14:paraId="4104F28F" w14:textId="6403A302" w:rsidR="005F5023" w:rsidRPr="00445EA8" w:rsidRDefault="00EB51D5" w:rsidP="003C7D6C">
      <w:pPr>
        <w:rPr>
          <w:sz w:val="28"/>
          <w:szCs w:val="28"/>
        </w:rPr>
      </w:pPr>
      <w:r w:rsidRPr="00445EA8">
        <w:rPr>
          <w:sz w:val="28"/>
          <w:szCs w:val="28"/>
        </w:rPr>
        <w:t>Procedures will be implemented to improve the efficiency and cost-effectiveness of business activities, as well as service delivery.</w:t>
      </w:r>
    </w:p>
    <w:p w14:paraId="7C6A2033" w14:textId="77777777" w:rsidR="009227AD" w:rsidRPr="00445EA8" w:rsidRDefault="009227AD" w:rsidP="009227AD">
      <w:pPr>
        <w:rPr>
          <w:sz w:val="28"/>
          <w:szCs w:val="28"/>
        </w:rPr>
      </w:pPr>
    </w:p>
    <w:p w14:paraId="535042E0" w14:textId="01CC60F7" w:rsidR="00C537D7" w:rsidRDefault="00EB51D5" w:rsidP="00D15C0B">
      <w:pPr>
        <w:ind w:left="1620" w:hanging="162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1</w:t>
      </w:r>
      <w:r w:rsidRPr="00445EA8">
        <w:rPr>
          <w:sz w:val="28"/>
          <w:szCs w:val="28"/>
        </w:rPr>
        <w:t>:</w:t>
      </w:r>
      <w:r w:rsidRPr="00445EA8">
        <w:rPr>
          <w:sz w:val="28"/>
          <w:szCs w:val="28"/>
        </w:rPr>
        <w:tab/>
        <w:t>By 3/1/</w:t>
      </w:r>
      <w:r w:rsidR="00BA22B1">
        <w:rPr>
          <w:sz w:val="28"/>
          <w:szCs w:val="28"/>
        </w:rPr>
        <w:t>2</w:t>
      </w:r>
      <w:r w:rsidR="00C537D7">
        <w:rPr>
          <w:sz w:val="28"/>
          <w:szCs w:val="28"/>
        </w:rPr>
        <w:t>1</w:t>
      </w:r>
      <w:r w:rsidRPr="00445EA8">
        <w:rPr>
          <w:sz w:val="28"/>
          <w:szCs w:val="28"/>
        </w:rPr>
        <w:t xml:space="preserve">, </w:t>
      </w:r>
      <w:r w:rsidR="00CD31BD">
        <w:rPr>
          <w:sz w:val="28"/>
          <w:szCs w:val="28"/>
        </w:rPr>
        <w:t xml:space="preserve">the </w:t>
      </w:r>
      <w:r w:rsidR="00C537D7">
        <w:rPr>
          <w:sz w:val="28"/>
          <w:szCs w:val="28"/>
        </w:rPr>
        <w:t xml:space="preserve">CFO and </w:t>
      </w:r>
      <w:r w:rsidR="00CD31BD">
        <w:rPr>
          <w:sz w:val="28"/>
          <w:szCs w:val="28"/>
        </w:rPr>
        <w:t>Administrative</w:t>
      </w:r>
      <w:r w:rsidRPr="00445EA8">
        <w:rPr>
          <w:sz w:val="28"/>
          <w:szCs w:val="28"/>
        </w:rPr>
        <w:t xml:space="preserve"> </w:t>
      </w:r>
      <w:r w:rsidR="00CD31BD">
        <w:rPr>
          <w:sz w:val="28"/>
          <w:szCs w:val="28"/>
        </w:rPr>
        <w:t>Manager</w:t>
      </w:r>
      <w:r w:rsidR="00C537D7">
        <w:rPr>
          <w:sz w:val="28"/>
          <w:szCs w:val="28"/>
        </w:rPr>
        <w:t xml:space="preserve"> shall create a working budget that reflects anticipated expenses and revenue based off the past 3 years budgets and expenditures.</w:t>
      </w:r>
    </w:p>
    <w:p w14:paraId="662FDAF7" w14:textId="28B79953" w:rsidR="00C537D7" w:rsidRDefault="00C537D7" w:rsidP="00D15C0B">
      <w:pPr>
        <w:ind w:left="1620" w:hanging="162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2</w:t>
      </w:r>
      <w:r>
        <w:rPr>
          <w:sz w:val="28"/>
          <w:szCs w:val="28"/>
        </w:rPr>
        <w:t>:  By 2/1/21, the Administrative Manager shall lead in the design and implementation of a reconciliation plan, depicting cause for outstanding unpaid claims that is reflective of an accurate amount of dollars owed to RMS, to include write-offs, denials to be worked, and denials pending payment.</w:t>
      </w:r>
    </w:p>
    <w:p w14:paraId="0EB73FE2" w14:textId="394250B5" w:rsidR="00D15C0B" w:rsidRDefault="00C537D7" w:rsidP="00C537D7">
      <w:pPr>
        <w:ind w:left="1530" w:hanging="153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3</w:t>
      </w:r>
      <w:r>
        <w:rPr>
          <w:sz w:val="28"/>
          <w:szCs w:val="28"/>
        </w:rPr>
        <w:t xml:space="preserve">:  By 4/1/21, the Administrative Manager shall lead in </w:t>
      </w:r>
      <w:r w:rsidR="00D15C0B">
        <w:rPr>
          <w:sz w:val="28"/>
          <w:szCs w:val="28"/>
        </w:rPr>
        <w:t>the following:</w:t>
      </w:r>
    </w:p>
    <w:p w14:paraId="7129B225" w14:textId="77777777" w:rsidR="00D15C0B" w:rsidRDefault="00D15C0B" w:rsidP="00D15C0B">
      <w:pPr>
        <w:ind w:left="1350" w:firstLine="27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D15C0B">
        <w:rPr>
          <w:sz w:val="28"/>
          <w:szCs w:val="28"/>
        </w:rPr>
        <w:t>Reconciliation of</w:t>
      </w:r>
      <w:r>
        <w:rPr>
          <w:b/>
          <w:bCs/>
          <w:sz w:val="28"/>
          <w:szCs w:val="28"/>
        </w:rPr>
        <w:t xml:space="preserve"> </w:t>
      </w:r>
      <w:r w:rsidR="00C537D7">
        <w:rPr>
          <w:sz w:val="28"/>
          <w:szCs w:val="28"/>
        </w:rPr>
        <w:t xml:space="preserve">2020 outstanding MCO claims; </w:t>
      </w:r>
    </w:p>
    <w:p w14:paraId="551B0F24" w14:textId="28D7B71A" w:rsidR="00FD769D" w:rsidRDefault="00D15C0B" w:rsidP="00D15C0B">
      <w:pPr>
        <w:ind w:left="1620"/>
        <w:rPr>
          <w:sz w:val="28"/>
          <w:szCs w:val="28"/>
        </w:rPr>
      </w:pPr>
      <w:r w:rsidRPr="00D15C0B">
        <w:rPr>
          <w:b/>
          <w:bCs/>
          <w:sz w:val="28"/>
          <w:szCs w:val="28"/>
        </w:rPr>
        <w:t>b)</w:t>
      </w:r>
      <w:r w:rsidR="00FD769D">
        <w:rPr>
          <w:b/>
          <w:bCs/>
          <w:sz w:val="28"/>
          <w:szCs w:val="28"/>
        </w:rPr>
        <w:t xml:space="preserve"> </w:t>
      </w:r>
      <w:r w:rsidR="00FD769D">
        <w:rPr>
          <w:sz w:val="28"/>
          <w:szCs w:val="28"/>
        </w:rPr>
        <w:t>B</w:t>
      </w:r>
      <w:r w:rsidR="00C537D7">
        <w:rPr>
          <w:sz w:val="28"/>
          <w:szCs w:val="28"/>
        </w:rPr>
        <w:t xml:space="preserve">y 3/1/21, </w:t>
      </w:r>
      <w:r w:rsidR="001013F0">
        <w:rPr>
          <w:sz w:val="28"/>
          <w:szCs w:val="28"/>
        </w:rPr>
        <w:t xml:space="preserve">lead in </w:t>
      </w:r>
      <w:r w:rsidR="00C537D7">
        <w:rPr>
          <w:sz w:val="28"/>
          <w:szCs w:val="28"/>
        </w:rPr>
        <w:t>reconcil</w:t>
      </w:r>
      <w:r w:rsidR="001013F0">
        <w:rPr>
          <w:sz w:val="28"/>
          <w:szCs w:val="28"/>
        </w:rPr>
        <w:t>iation and close-out</w:t>
      </w:r>
      <w:r w:rsidR="00C537D7">
        <w:rPr>
          <w:sz w:val="28"/>
          <w:szCs w:val="28"/>
        </w:rPr>
        <w:t xml:space="preserve"> </w:t>
      </w:r>
      <w:r w:rsidR="001013F0">
        <w:rPr>
          <w:sz w:val="28"/>
          <w:szCs w:val="28"/>
        </w:rPr>
        <w:t>of</w:t>
      </w:r>
      <w:r w:rsidR="00C537D7">
        <w:rPr>
          <w:sz w:val="28"/>
          <w:szCs w:val="28"/>
        </w:rPr>
        <w:t xml:space="preserve"> 2019 </w:t>
      </w:r>
      <w:r w:rsidR="001013F0">
        <w:rPr>
          <w:sz w:val="28"/>
          <w:szCs w:val="28"/>
        </w:rPr>
        <w:t xml:space="preserve">outstanding claims; </w:t>
      </w:r>
    </w:p>
    <w:p w14:paraId="78040E68" w14:textId="31F4BB2F" w:rsidR="00C537D7" w:rsidRDefault="00FD769D" w:rsidP="00D15C0B">
      <w:pPr>
        <w:ind w:left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 </w:t>
      </w:r>
      <w:r>
        <w:rPr>
          <w:sz w:val="28"/>
          <w:szCs w:val="28"/>
        </w:rPr>
        <w:t>B</w:t>
      </w:r>
      <w:r w:rsidR="001013F0">
        <w:rPr>
          <w:sz w:val="28"/>
          <w:szCs w:val="28"/>
        </w:rPr>
        <w:t>y 6/1/21, begin a system of reconciliation of claims each month on a consistent basis, until all claims have been closed out for the month.</w:t>
      </w:r>
    </w:p>
    <w:p w14:paraId="576CA414" w14:textId="77777777" w:rsidR="00C36353" w:rsidRDefault="001013F0" w:rsidP="00D15C0B">
      <w:pPr>
        <w:ind w:left="1620" w:hanging="162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4</w:t>
      </w:r>
      <w:r>
        <w:rPr>
          <w:sz w:val="28"/>
          <w:szCs w:val="28"/>
        </w:rPr>
        <w:t>:  By 4/1/21/, the Administrative Manager shall devise a step-by-step pro</w:t>
      </w:r>
      <w:r w:rsidR="005D18D8">
        <w:rPr>
          <w:sz w:val="28"/>
          <w:szCs w:val="28"/>
        </w:rPr>
        <w:t>tocol</w:t>
      </w:r>
      <w:r>
        <w:rPr>
          <w:sz w:val="28"/>
          <w:szCs w:val="28"/>
        </w:rPr>
        <w:t xml:space="preserve"> to handle all denials</w:t>
      </w:r>
      <w:r w:rsidR="00C36353">
        <w:rPr>
          <w:sz w:val="28"/>
          <w:szCs w:val="28"/>
        </w:rPr>
        <w:t xml:space="preserve"> to include the following:</w:t>
      </w:r>
    </w:p>
    <w:p w14:paraId="18C6B8ED" w14:textId="4A796192" w:rsidR="001013F0" w:rsidRDefault="00C36353" w:rsidP="00C36353">
      <w:pPr>
        <w:ind w:left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>
        <w:rPr>
          <w:sz w:val="28"/>
          <w:szCs w:val="28"/>
        </w:rPr>
        <w:t>B</w:t>
      </w:r>
      <w:r w:rsidR="001013F0">
        <w:rPr>
          <w:sz w:val="28"/>
          <w:szCs w:val="28"/>
        </w:rPr>
        <w:t>y 8/1/21 consistently implement</w:t>
      </w:r>
      <w:r>
        <w:rPr>
          <w:sz w:val="28"/>
          <w:szCs w:val="28"/>
        </w:rPr>
        <w:t>ing</w:t>
      </w:r>
      <w:r w:rsidR="001013F0">
        <w:rPr>
          <w:sz w:val="28"/>
          <w:szCs w:val="28"/>
        </w:rPr>
        <w:t xml:space="preserve"> the process to reduce the practice of resubmission without working the claim</w:t>
      </w:r>
      <w:r w:rsidR="00B203AA">
        <w:rPr>
          <w:sz w:val="28"/>
          <w:szCs w:val="28"/>
        </w:rPr>
        <w:t>,</w:t>
      </w:r>
      <w:r w:rsidR="001013F0">
        <w:rPr>
          <w:sz w:val="28"/>
          <w:szCs w:val="28"/>
        </w:rPr>
        <w:t xml:space="preserve"> t</w:t>
      </w:r>
      <w:r w:rsidR="005D18D8">
        <w:rPr>
          <w:sz w:val="28"/>
          <w:szCs w:val="28"/>
        </w:rPr>
        <w:t>hat will potentially</w:t>
      </w:r>
      <w:r w:rsidR="001013F0">
        <w:rPr>
          <w:sz w:val="28"/>
          <w:szCs w:val="28"/>
        </w:rPr>
        <w:t xml:space="preserve"> reduce overall financial loss.</w:t>
      </w:r>
    </w:p>
    <w:p w14:paraId="47BCDEB6" w14:textId="62A529A9" w:rsidR="00C537D7" w:rsidRDefault="00B203AA" w:rsidP="00D15C0B">
      <w:pPr>
        <w:ind w:left="1620" w:hanging="162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5</w:t>
      </w:r>
      <w:r>
        <w:rPr>
          <w:sz w:val="28"/>
          <w:szCs w:val="28"/>
        </w:rPr>
        <w:t>:  By 3/1/21, the Administrative Manager shall lead in completion of all applications/credentialing</w:t>
      </w:r>
      <w:r w:rsidR="00C36353">
        <w:rPr>
          <w:sz w:val="28"/>
          <w:szCs w:val="28"/>
        </w:rPr>
        <w:t>/</w:t>
      </w:r>
      <w:r>
        <w:rPr>
          <w:sz w:val="28"/>
          <w:szCs w:val="28"/>
        </w:rPr>
        <w:t xml:space="preserve">education of staff </w:t>
      </w:r>
      <w:r w:rsidR="00000126">
        <w:rPr>
          <w:sz w:val="28"/>
          <w:szCs w:val="28"/>
        </w:rPr>
        <w:t>to</w:t>
      </w:r>
      <w:r>
        <w:rPr>
          <w:sz w:val="28"/>
          <w:szCs w:val="28"/>
        </w:rPr>
        <w:t xml:space="preserve"> successfully bill Medication Management and licensed </w:t>
      </w:r>
      <w:r>
        <w:rPr>
          <w:sz w:val="28"/>
          <w:szCs w:val="28"/>
        </w:rPr>
        <w:lastRenderedPageBreak/>
        <w:t xml:space="preserve">counseling services </w:t>
      </w:r>
      <w:r w:rsidR="00301BEF">
        <w:rPr>
          <w:sz w:val="28"/>
          <w:szCs w:val="28"/>
        </w:rPr>
        <w:t>to</w:t>
      </w:r>
      <w:r>
        <w:rPr>
          <w:sz w:val="28"/>
          <w:szCs w:val="28"/>
        </w:rPr>
        <w:t xml:space="preserve"> Blue Cross/Blue Shield, Humana, Medicare, and UHC commercial.</w:t>
      </w:r>
    </w:p>
    <w:p w14:paraId="4B39E028" w14:textId="77777777" w:rsidR="002E3508" w:rsidRDefault="002A6810" w:rsidP="00704C93">
      <w:pPr>
        <w:ind w:left="1530" w:hanging="153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6</w:t>
      </w:r>
      <w:r>
        <w:rPr>
          <w:sz w:val="28"/>
          <w:szCs w:val="28"/>
        </w:rPr>
        <w:t xml:space="preserve">:  By 4/1/21, </w:t>
      </w:r>
      <w:r w:rsidR="00704C93">
        <w:rPr>
          <w:sz w:val="28"/>
          <w:szCs w:val="28"/>
        </w:rPr>
        <w:t xml:space="preserve">the Human Resources Dept. will be completely electronic to include at </w:t>
      </w:r>
      <w:r w:rsidR="000A6486">
        <w:rPr>
          <w:sz w:val="28"/>
          <w:szCs w:val="28"/>
        </w:rPr>
        <w:t>a minimum</w:t>
      </w:r>
      <w:r w:rsidR="00704C93">
        <w:rPr>
          <w:sz w:val="28"/>
          <w:szCs w:val="28"/>
        </w:rPr>
        <w:t xml:space="preserve"> the following: </w:t>
      </w:r>
    </w:p>
    <w:p w14:paraId="711BB23D" w14:textId="77777777" w:rsidR="002E3508" w:rsidRDefault="002E3508" w:rsidP="002E3508">
      <w:pPr>
        <w:ind w:left="1530"/>
        <w:rPr>
          <w:sz w:val="28"/>
          <w:szCs w:val="28"/>
        </w:rPr>
      </w:pPr>
      <w:r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P</w:t>
      </w:r>
      <w:r w:rsidR="00704C93">
        <w:rPr>
          <w:sz w:val="28"/>
          <w:szCs w:val="28"/>
        </w:rPr>
        <w:t>ersonnel records</w:t>
      </w:r>
      <w:r>
        <w:rPr>
          <w:sz w:val="28"/>
          <w:szCs w:val="28"/>
        </w:rPr>
        <w:t>;</w:t>
      </w:r>
    </w:p>
    <w:p w14:paraId="40C12EBF" w14:textId="77777777" w:rsidR="002E3508" w:rsidRDefault="002E3508" w:rsidP="002E3508">
      <w:pPr>
        <w:ind w:left="1530"/>
        <w:rPr>
          <w:sz w:val="28"/>
          <w:szCs w:val="28"/>
        </w:rPr>
      </w:pPr>
      <w:r w:rsidRPr="002E3508">
        <w:rPr>
          <w:b/>
          <w:bCs/>
          <w:sz w:val="28"/>
          <w:szCs w:val="28"/>
        </w:rPr>
        <w:t>b)</w:t>
      </w:r>
      <w:r w:rsidR="00704C93">
        <w:rPr>
          <w:sz w:val="28"/>
          <w:szCs w:val="28"/>
        </w:rPr>
        <w:t xml:space="preserve"> OT requests</w:t>
      </w:r>
      <w:r>
        <w:rPr>
          <w:sz w:val="28"/>
          <w:szCs w:val="28"/>
        </w:rPr>
        <w:t>;</w:t>
      </w:r>
    </w:p>
    <w:p w14:paraId="4209BBED" w14:textId="77777777" w:rsidR="002E3508" w:rsidRDefault="002E3508" w:rsidP="002E3508">
      <w:pPr>
        <w:ind w:left="15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>
        <w:rPr>
          <w:sz w:val="28"/>
          <w:szCs w:val="28"/>
        </w:rPr>
        <w:t>L</w:t>
      </w:r>
      <w:r w:rsidR="00704C93">
        <w:rPr>
          <w:sz w:val="28"/>
          <w:szCs w:val="28"/>
        </w:rPr>
        <w:t>eave request</w:t>
      </w:r>
      <w:r>
        <w:rPr>
          <w:sz w:val="28"/>
          <w:szCs w:val="28"/>
        </w:rPr>
        <w:t>;</w:t>
      </w:r>
    </w:p>
    <w:p w14:paraId="7746E4DB" w14:textId="3F378AC3" w:rsidR="002E3508" w:rsidRDefault="002E3508" w:rsidP="002E3508">
      <w:pPr>
        <w:ind w:left="15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="002E39D5">
        <w:rPr>
          <w:sz w:val="28"/>
          <w:szCs w:val="28"/>
        </w:rPr>
        <w:t>T</w:t>
      </w:r>
      <w:r w:rsidR="00704C93">
        <w:rPr>
          <w:sz w:val="28"/>
          <w:szCs w:val="28"/>
        </w:rPr>
        <w:t>raining documents</w:t>
      </w:r>
      <w:r>
        <w:rPr>
          <w:sz w:val="28"/>
          <w:szCs w:val="28"/>
        </w:rPr>
        <w:t>;</w:t>
      </w:r>
    </w:p>
    <w:p w14:paraId="4539203B" w14:textId="2C0BD049" w:rsidR="002A6810" w:rsidRDefault="002E3508" w:rsidP="002E3508">
      <w:pPr>
        <w:ind w:left="1530"/>
        <w:rPr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2E39D5">
        <w:rPr>
          <w:b/>
          <w:bCs/>
          <w:sz w:val="28"/>
          <w:szCs w:val="28"/>
        </w:rPr>
        <w:t>)</w:t>
      </w:r>
      <w:r w:rsidR="00704C93">
        <w:rPr>
          <w:sz w:val="28"/>
          <w:szCs w:val="28"/>
        </w:rPr>
        <w:t xml:space="preserve"> </w:t>
      </w:r>
      <w:r w:rsidR="002E39D5">
        <w:rPr>
          <w:sz w:val="28"/>
          <w:szCs w:val="28"/>
        </w:rPr>
        <w:t>E</w:t>
      </w:r>
      <w:r w:rsidR="00704C93">
        <w:rPr>
          <w:sz w:val="28"/>
          <w:szCs w:val="28"/>
        </w:rPr>
        <w:t>valuations.</w:t>
      </w:r>
    </w:p>
    <w:p w14:paraId="505EF353" w14:textId="41E000E6" w:rsidR="00704C93" w:rsidRDefault="00704C93" w:rsidP="003D0242">
      <w:pPr>
        <w:ind w:left="1620" w:hanging="162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7</w:t>
      </w:r>
      <w:r>
        <w:rPr>
          <w:sz w:val="28"/>
          <w:szCs w:val="28"/>
        </w:rPr>
        <w:t>:  By 2/1/21, the HR Manager shall ensure that all employees are assigned a new business HIPAA-compliant email address.</w:t>
      </w:r>
    </w:p>
    <w:p w14:paraId="488511BF" w14:textId="16DDB7AF" w:rsidR="00704C93" w:rsidRDefault="00704C93" w:rsidP="003D0242">
      <w:pPr>
        <w:tabs>
          <w:tab w:val="left" w:pos="1350"/>
        </w:tabs>
        <w:ind w:left="1710" w:hanging="171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8</w:t>
      </w:r>
      <w:r>
        <w:rPr>
          <w:sz w:val="28"/>
          <w:szCs w:val="28"/>
        </w:rPr>
        <w:t>:   By 2/1/21, the HR Manager shall ensure that all newly designed evaluations are utilized for all staff of R</w:t>
      </w:r>
      <w:r w:rsidR="005A0740">
        <w:rPr>
          <w:sz w:val="28"/>
          <w:szCs w:val="28"/>
        </w:rPr>
        <w:t>MS</w:t>
      </w:r>
      <w:r>
        <w:rPr>
          <w:sz w:val="28"/>
          <w:szCs w:val="28"/>
        </w:rPr>
        <w:t xml:space="preserve">, to include council, quarterly, and annual review. </w:t>
      </w:r>
    </w:p>
    <w:p w14:paraId="127FDCF5" w14:textId="75CEA065" w:rsidR="00DC648A" w:rsidRDefault="00DC648A" w:rsidP="003D0242">
      <w:pPr>
        <w:ind w:left="1710" w:hanging="1710"/>
        <w:rPr>
          <w:sz w:val="28"/>
          <w:szCs w:val="28"/>
        </w:rPr>
      </w:pPr>
      <w:r w:rsidRPr="00283FA2">
        <w:rPr>
          <w:b/>
          <w:bCs/>
          <w:sz w:val="28"/>
          <w:szCs w:val="28"/>
        </w:rPr>
        <w:t>Objective 9</w:t>
      </w:r>
      <w:r>
        <w:rPr>
          <w:sz w:val="28"/>
          <w:szCs w:val="28"/>
        </w:rPr>
        <w:t xml:space="preserve">:   By 8/1/21, </w:t>
      </w:r>
      <w:r w:rsidR="00F75ECC">
        <w:rPr>
          <w:sz w:val="28"/>
          <w:szCs w:val="28"/>
        </w:rPr>
        <w:t xml:space="preserve">the HR Manager shall lead in the </w:t>
      </w:r>
      <w:r>
        <w:rPr>
          <w:sz w:val="28"/>
          <w:szCs w:val="28"/>
        </w:rPr>
        <w:t xml:space="preserve">transition to the new </w:t>
      </w:r>
      <w:r w:rsidR="00E21892">
        <w:rPr>
          <w:sz w:val="28"/>
          <w:szCs w:val="28"/>
        </w:rPr>
        <w:t>EHR</w:t>
      </w:r>
      <w:r w:rsidR="00F75ECC">
        <w:rPr>
          <w:sz w:val="28"/>
          <w:szCs w:val="28"/>
        </w:rPr>
        <w:t>,</w:t>
      </w:r>
      <w:r>
        <w:rPr>
          <w:sz w:val="28"/>
          <w:szCs w:val="28"/>
        </w:rPr>
        <w:t xml:space="preserve"> by writing and including goals to break down transition phases.</w:t>
      </w:r>
    </w:p>
    <w:p w14:paraId="364EB8A8" w14:textId="2DAAAC35" w:rsidR="00E21892" w:rsidRDefault="00E21892" w:rsidP="003D0242">
      <w:pPr>
        <w:ind w:left="1710" w:hanging="1710"/>
        <w:rPr>
          <w:sz w:val="28"/>
          <w:szCs w:val="28"/>
        </w:rPr>
      </w:pPr>
      <w:r w:rsidRPr="00283FA2">
        <w:rPr>
          <w:b/>
          <w:bCs/>
          <w:sz w:val="28"/>
          <w:szCs w:val="28"/>
        </w:rPr>
        <w:t>Objective 10</w:t>
      </w:r>
      <w:r>
        <w:rPr>
          <w:sz w:val="28"/>
          <w:szCs w:val="28"/>
        </w:rPr>
        <w:t xml:space="preserve">: By 6/1/21, </w:t>
      </w:r>
      <w:r w:rsidR="00522739">
        <w:rPr>
          <w:sz w:val="28"/>
          <w:szCs w:val="28"/>
        </w:rPr>
        <w:t xml:space="preserve">Technology Manager shall ensure </w:t>
      </w:r>
      <w:r>
        <w:rPr>
          <w:sz w:val="28"/>
          <w:szCs w:val="28"/>
        </w:rPr>
        <w:t xml:space="preserve">all outdated office equipment </w:t>
      </w:r>
      <w:r w:rsidR="00520363">
        <w:rPr>
          <w:sz w:val="28"/>
          <w:szCs w:val="28"/>
        </w:rPr>
        <w:t>is</w:t>
      </w:r>
      <w:r>
        <w:rPr>
          <w:sz w:val="28"/>
          <w:szCs w:val="28"/>
        </w:rPr>
        <w:t xml:space="preserve"> replaced.</w:t>
      </w:r>
      <w:r w:rsidR="0016693F">
        <w:rPr>
          <w:sz w:val="28"/>
          <w:szCs w:val="28"/>
        </w:rPr>
        <w:t xml:space="preserve"> </w:t>
      </w:r>
    </w:p>
    <w:p w14:paraId="1DC48A82" w14:textId="734320AC" w:rsidR="0016693F" w:rsidRDefault="0016693F" w:rsidP="003D0242">
      <w:pPr>
        <w:ind w:left="1710" w:hanging="1710"/>
        <w:rPr>
          <w:sz w:val="28"/>
          <w:szCs w:val="28"/>
        </w:rPr>
      </w:pPr>
      <w:r w:rsidRPr="00283FA2">
        <w:rPr>
          <w:b/>
          <w:bCs/>
          <w:sz w:val="28"/>
          <w:szCs w:val="28"/>
        </w:rPr>
        <w:t>Objective 11</w:t>
      </w:r>
      <w:r>
        <w:rPr>
          <w:sz w:val="28"/>
          <w:szCs w:val="28"/>
        </w:rPr>
        <w:t xml:space="preserve">: By 9/1/21, all staff shall be documenting services at the time of service and obtaining the member signature via EHR. </w:t>
      </w:r>
    </w:p>
    <w:p w14:paraId="71496D21" w14:textId="62C5D807" w:rsidR="00F75ECC" w:rsidRDefault="00F75ECC" w:rsidP="003D0242">
      <w:pPr>
        <w:ind w:left="1800" w:hanging="1800"/>
        <w:rPr>
          <w:sz w:val="28"/>
          <w:szCs w:val="28"/>
        </w:rPr>
      </w:pPr>
      <w:r w:rsidRPr="00283FA2">
        <w:rPr>
          <w:b/>
          <w:bCs/>
          <w:sz w:val="28"/>
          <w:szCs w:val="28"/>
        </w:rPr>
        <w:t>Objective 12</w:t>
      </w:r>
      <w:r>
        <w:rPr>
          <w:sz w:val="28"/>
          <w:szCs w:val="28"/>
        </w:rPr>
        <w:t xml:space="preserve">: By 10/2/21, RMS shall be working within one </w:t>
      </w:r>
      <w:r w:rsidR="000A6486">
        <w:rPr>
          <w:sz w:val="28"/>
          <w:szCs w:val="28"/>
        </w:rPr>
        <w:t xml:space="preserve">EHR </w:t>
      </w:r>
      <w:r>
        <w:rPr>
          <w:sz w:val="28"/>
          <w:szCs w:val="28"/>
        </w:rPr>
        <w:t xml:space="preserve">to include at </w:t>
      </w:r>
      <w:r w:rsidR="000A6486">
        <w:rPr>
          <w:sz w:val="28"/>
          <w:szCs w:val="28"/>
        </w:rPr>
        <w:t>a minimum</w:t>
      </w:r>
      <w:r w:rsidR="00325122">
        <w:rPr>
          <w:sz w:val="28"/>
          <w:szCs w:val="28"/>
        </w:rPr>
        <w:t xml:space="preserve"> the following:</w:t>
      </w:r>
      <w:r>
        <w:rPr>
          <w:sz w:val="28"/>
          <w:szCs w:val="28"/>
        </w:rPr>
        <w:t xml:space="preserve"> clinical documentation, mileage, time sheets, daily logs, service-unit-by-client, and billing.</w:t>
      </w:r>
    </w:p>
    <w:p w14:paraId="67E18FDF" w14:textId="079A27CA" w:rsidR="00367AC6" w:rsidRDefault="00367AC6" w:rsidP="003D0242">
      <w:pPr>
        <w:ind w:left="1800" w:hanging="1800"/>
        <w:rPr>
          <w:sz w:val="28"/>
          <w:szCs w:val="28"/>
        </w:rPr>
      </w:pPr>
      <w:r w:rsidRPr="00283FA2">
        <w:rPr>
          <w:b/>
          <w:bCs/>
          <w:sz w:val="28"/>
          <w:szCs w:val="28"/>
        </w:rPr>
        <w:t>Objective 13</w:t>
      </w:r>
      <w:r>
        <w:rPr>
          <w:sz w:val="28"/>
          <w:szCs w:val="28"/>
        </w:rPr>
        <w:t>: By 10/2/21, LMHPs shall review and electronically sign one progress note per month for every member</w:t>
      </w:r>
      <w:r w:rsidR="00325122">
        <w:rPr>
          <w:sz w:val="28"/>
          <w:szCs w:val="28"/>
        </w:rPr>
        <w:t xml:space="preserve"> enrol</w:t>
      </w:r>
      <w:r w:rsidR="00647C6A">
        <w:rPr>
          <w:sz w:val="28"/>
          <w:szCs w:val="28"/>
        </w:rPr>
        <w:t>led in services.</w:t>
      </w:r>
    </w:p>
    <w:p w14:paraId="5821DDA9" w14:textId="5E654D9C" w:rsidR="00491E4C" w:rsidRDefault="0029221A" w:rsidP="003D0242">
      <w:pPr>
        <w:ind w:left="1710" w:hanging="1710"/>
        <w:rPr>
          <w:sz w:val="28"/>
          <w:szCs w:val="28"/>
        </w:rPr>
      </w:pPr>
      <w:r>
        <w:rPr>
          <w:b/>
          <w:bCs/>
          <w:sz w:val="28"/>
          <w:szCs w:val="28"/>
        </w:rPr>
        <w:t>Objective 14</w:t>
      </w:r>
      <w:r w:rsidRPr="0029221A">
        <w:rPr>
          <w:sz w:val="28"/>
          <w:szCs w:val="28"/>
        </w:rPr>
        <w:t>:</w:t>
      </w:r>
      <w:r>
        <w:rPr>
          <w:sz w:val="28"/>
          <w:szCs w:val="28"/>
        </w:rPr>
        <w:t xml:space="preserve"> RMS will network with LA Rural Mental Health Alliance to </w:t>
      </w:r>
      <w:r w:rsidR="00491E4C">
        <w:rPr>
          <w:sz w:val="28"/>
          <w:szCs w:val="28"/>
        </w:rPr>
        <w:t>address the following ongoing issues with MCOs:</w:t>
      </w:r>
    </w:p>
    <w:p w14:paraId="3FF5286E" w14:textId="6E7EFED0" w:rsidR="0029221A" w:rsidRDefault="00491E4C" w:rsidP="003D0242">
      <w:pPr>
        <w:ind w:left="1710"/>
        <w:rPr>
          <w:sz w:val="28"/>
          <w:szCs w:val="28"/>
        </w:rPr>
      </w:pPr>
      <w:r w:rsidRPr="00491E4C"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Audits, to potentially limit the number of audits requested by MCOs;</w:t>
      </w:r>
    </w:p>
    <w:p w14:paraId="226C6988" w14:textId="77777777" w:rsidR="00D16347" w:rsidRDefault="00491E4C" w:rsidP="006E3119">
      <w:pPr>
        <w:ind w:left="1710"/>
        <w:rPr>
          <w:sz w:val="28"/>
          <w:szCs w:val="28"/>
        </w:rPr>
      </w:pPr>
      <w:r w:rsidRPr="00491E4C">
        <w:rPr>
          <w:b/>
          <w:bCs/>
          <w:sz w:val="28"/>
          <w:szCs w:val="28"/>
        </w:rPr>
        <w:t xml:space="preserve">b) </w:t>
      </w:r>
      <w:r w:rsidR="00CC6FDA">
        <w:rPr>
          <w:sz w:val="28"/>
          <w:szCs w:val="28"/>
        </w:rPr>
        <w:t>Contracts,</w:t>
      </w:r>
      <w:r>
        <w:rPr>
          <w:sz w:val="28"/>
          <w:szCs w:val="28"/>
        </w:rPr>
        <w:t xml:space="preserve"> to potentially </w:t>
      </w:r>
      <w:r w:rsidR="00CC6FDA">
        <w:rPr>
          <w:sz w:val="28"/>
          <w:szCs w:val="28"/>
        </w:rPr>
        <w:t>place restrictions on what the MCO can request and add specific</w:t>
      </w:r>
      <w:r w:rsidR="00880184">
        <w:rPr>
          <w:sz w:val="28"/>
          <w:szCs w:val="28"/>
        </w:rPr>
        <w:t>s for</w:t>
      </w:r>
      <w:r w:rsidR="00CC6FDA">
        <w:rPr>
          <w:sz w:val="28"/>
          <w:szCs w:val="28"/>
        </w:rPr>
        <w:t xml:space="preserve"> recoupment limits</w:t>
      </w:r>
      <w:r w:rsidR="00D16347">
        <w:rPr>
          <w:sz w:val="28"/>
          <w:szCs w:val="28"/>
        </w:rPr>
        <w:t>;</w:t>
      </w:r>
    </w:p>
    <w:p w14:paraId="36EF1F5C" w14:textId="77777777" w:rsidR="006B72B1" w:rsidRDefault="00D16347" w:rsidP="006E3119">
      <w:pPr>
        <w:ind w:left="1710"/>
        <w:rPr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 w:rsidR="00A218FC">
        <w:rPr>
          <w:sz w:val="28"/>
          <w:szCs w:val="28"/>
        </w:rPr>
        <w:t xml:space="preserve"> Performance Improvement Plan </w:t>
      </w:r>
      <w:r>
        <w:rPr>
          <w:sz w:val="28"/>
          <w:szCs w:val="28"/>
        </w:rPr>
        <w:t xml:space="preserve">to be submitted in lieu of </w:t>
      </w:r>
    </w:p>
    <w:p w14:paraId="115B07EA" w14:textId="4B4BD31F" w:rsidR="00491E4C" w:rsidRDefault="00D16347" w:rsidP="006E3119">
      <w:pPr>
        <w:ind w:left="1710"/>
        <w:rPr>
          <w:sz w:val="28"/>
          <w:szCs w:val="28"/>
        </w:rPr>
      </w:pPr>
      <w:r>
        <w:rPr>
          <w:sz w:val="28"/>
          <w:szCs w:val="28"/>
        </w:rPr>
        <w:t>recoupment of dollars.</w:t>
      </w:r>
    </w:p>
    <w:p w14:paraId="1D9B28B8" w14:textId="77777777" w:rsidR="006B72B1" w:rsidRDefault="006B72B1" w:rsidP="00367AC6">
      <w:pPr>
        <w:ind w:left="1620" w:hanging="1620"/>
        <w:rPr>
          <w:sz w:val="28"/>
          <w:szCs w:val="28"/>
        </w:rPr>
      </w:pPr>
    </w:p>
    <w:p w14:paraId="165952E3" w14:textId="77777777" w:rsidR="006B72B1" w:rsidRDefault="006B72B1" w:rsidP="003C7D6C">
      <w:pPr>
        <w:rPr>
          <w:b/>
          <w:bCs/>
          <w:sz w:val="28"/>
          <w:szCs w:val="28"/>
        </w:rPr>
      </w:pPr>
    </w:p>
    <w:p w14:paraId="16F8E0F9" w14:textId="77777777" w:rsidR="006B72B1" w:rsidRDefault="006B72B1" w:rsidP="003C7D6C">
      <w:pPr>
        <w:rPr>
          <w:b/>
          <w:bCs/>
          <w:sz w:val="28"/>
          <w:szCs w:val="28"/>
        </w:rPr>
      </w:pPr>
    </w:p>
    <w:p w14:paraId="534A2ED1" w14:textId="77777777" w:rsidR="006B72B1" w:rsidRDefault="006B72B1" w:rsidP="003C7D6C">
      <w:pPr>
        <w:rPr>
          <w:b/>
          <w:bCs/>
          <w:sz w:val="28"/>
          <w:szCs w:val="28"/>
        </w:rPr>
      </w:pPr>
    </w:p>
    <w:p w14:paraId="350963F3" w14:textId="64DB7CA8" w:rsidR="003C7D6C" w:rsidRPr="00445EA8" w:rsidRDefault="005F5023" w:rsidP="003C7D6C">
      <w:pPr>
        <w:rPr>
          <w:sz w:val="28"/>
          <w:szCs w:val="28"/>
        </w:rPr>
      </w:pPr>
      <w:r w:rsidRPr="006861DB">
        <w:rPr>
          <w:b/>
          <w:bCs/>
          <w:sz w:val="28"/>
          <w:szCs w:val="28"/>
        </w:rPr>
        <w:lastRenderedPageBreak/>
        <w:t>Goal 2</w:t>
      </w:r>
      <w:r w:rsidR="0008384D" w:rsidRPr="006861DB">
        <w:rPr>
          <w:b/>
          <w:bCs/>
          <w:sz w:val="28"/>
          <w:szCs w:val="28"/>
        </w:rPr>
        <w:t>:</w:t>
      </w:r>
      <w:r w:rsidR="0008384D" w:rsidRPr="00445EA8">
        <w:rPr>
          <w:sz w:val="28"/>
          <w:szCs w:val="28"/>
        </w:rPr>
        <w:t xml:space="preserve">  </w:t>
      </w:r>
      <w:r w:rsidR="003C7D6C" w:rsidRPr="006861DB">
        <w:rPr>
          <w:b/>
          <w:bCs/>
          <w:sz w:val="28"/>
          <w:szCs w:val="28"/>
          <w:u w:val="single"/>
        </w:rPr>
        <w:t>Accessibility</w:t>
      </w:r>
    </w:p>
    <w:p w14:paraId="17BCBA51" w14:textId="6C86CB34" w:rsidR="00D20B30" w:rsidRDefault="00D20B30" w:rsidP="00D20B30">
      <w:pPr>
        <w:rPr>
          <w:sz w:val="28"/>
          <w:szCs w:val="28"/>
        </w:rPr>
      </w:pPr>
      <w:r w:rsidRPr="00445EA8">
        <w:rPr>
          <w:sz w:val="28"/>
          <w:szCs w:val="28"/>
        </w:rPr>
        <w:t xml:space="preserve">Improve overall access to available services by </w:t>
      </w:r>
      <w:r w:rsidR="006116D8">
        <w:rPr>
          <w:sz w:val="28"/>
          <w:szCs w:val="28"/>
        </w:rPr>
        <w:t>implementing new Team Approach for Clerical/LMHPs t</w:t>
      </w:r>
      <w:r w:rsidR="001368D3">
        <w:rPr>
          <w:sz w:val="28"/>
          <w:szCs w:val="28"/>
        </w:rPr>
        <w:t xml:space="preserve">hat will </w:t>
      </w:r>
      <w:r w:rsidR="006116D8">
        <w:rPr>
          <w:sz w:val="28"/>
          <w:szCs w:val="28"/>
        </w:rPr>
        <w:t xml:space="preserve">potentially </w:t>
      </w:r>
      <w:r w:rsidR="001368D3">
        <w:rPr>
          <w:sz w:val="28"/>
          <w:szCs w:val="28"/>
        </w:rPr>
        <w:t xml:space="preserve">help </w:t>
      </w:r>
      <w:r w:rsidR="006116D8">
        <w:rPr>
          <w:sz w:val="28"/>
          <w:szCs w:val="28"/>
        </w:rPr>
        <w:t>avoid lapses in services</w:t>
      </w:r>
      <w:r w:rsidR="00C41746">
        <w:rPr>
          <w:sz w:val="28"/>
          <w:szCs w:val="28"/>
        </w:rPr>
        <w:t xml:space="preserve"> and </w:t>
      </w:r>
      <w:r w:rsidR="006116D8">
        <w:rPr>
          <w:sz w:val="28"/>
          <w:szCs w:val="28"/>
        </w:rPr>
        <w:t>improve member attendance and accessibility of clinical staff.</w:t>
      </w:r>
    </w:p>
    <w:p w14:paraId="7A640640" w14:textId="77777777" w:rsidR="00F47A24" w:rsidRDefault="00F47A24" w:rsidP="00D20B30">
      <w:pPr>
        <w:rPr>
          <w:sz w:val="28"/>
          <w:szCs w:val="28"/>
        </w:rPr>
      </w:pPr>
    </w:p>
    <w:p w14:paraId="5A4A004D" w14:textId="77777777" w:rsidR="008D7A49" w:rsidRDefault="00F47A24" w:rsidP="005037B1">
      <w:pPr>
        <w:ind w:left="1440" w:hanging="144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1</w:t>
      </w:r>
      <w:r>
        <w:rPr>
          <w:sz w:val="28"/>
          <w:szCs w:val="28"/>
        </w:rPr>
        <w:t>: By 3/31/21, the newly designed Clerical/LMHP Team Approach will be completely implemented to</w:t>
      </w:r>
      <w:r w:rsidR="008D7A49">
        <w:rPr>
          <w:sz w:val="28"/>
          <w:szCs w:val="28"/>
        </w:rPr>
        <w:t xml:space="preserve"> accomplish the following:</w:t>
      </w:r>
    </w:p>
    <w:p w14:paraId="09DEFB0D" w14:textId="77777777" w:rsidR="008D7A49" w:rsidRDefault="008D7A49" w:rsidP="008D7A49">
      <w:pPr>
        <w:ind w:left="1440"/>
        <w:rPr>
          <w:sz w:val="28"/>
          <w:szCs w:val="28"/>
        </w:rPr>
      </w:pPr>
      <w:r w:rsidRPr="008D7A49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F47A24">
        <w:rPr>
          <w:sz w:val="28"/>
          <w:szCs w:val="28"/>
        </w:rPr>
        <w:t xml:space="preserve">void lapses in services; </w:t>
      </w:r>
    </w:p>
    <w:p w14:paraId="70284D50" w14:textId="77777777" w:rsidR="008D7A49" w:rsidRDefault="008D7A49" w:rsidP="008D7A49">
      <w:pPr>
        <w:ind w:left="1440"/>
        <w:rPr>
          <w:sz w:val="28"/>
          <w:szCs w:val="28"/>
        </w:rPr>
      </w:pPr>
      <w:r w:rsidRPr="008D7A49">
        <w:rPr>
          <w:b/>
          <w:bCs/>
          <w:sz w:val="28"/>
          <w:szCs w:val="28"/>
        </w:rPr>
        <w:t>b)</w:t>
      </w:r>
      <w:r>
        <w:rPr>
          <w:sz w:val="28"/>
          <w:szCs w:val="28"/>
        </w:rPr>
        <w:t xml:space="preserve"> I</w:t>
      </w:r>
      <w:r w:rsidR="00F47A24">
        <w:rPr>
          <w:sz w:val="28"/>
          <w:szCs w:val="28"/>
        </w:rPr>
        <w:t xml:space="preserve">mprove member appointment attendance; </w:t>
      </w:r>
    </w:p>
    <w:p w14:paraId="71B32CB9" w14:textId="77777777" w:rsidR="008D7A49" w:rsidRDefault="008D7A49" w:rsidP="008D7A49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>
        <w:rPr>
          <w:sz w:val="28"/>
          <w:szCs w:val="28"/>
        </w:rPr>
        <w:t>I</w:t>
      </w:r>
      <w:r w:rsidR="00F47A24">
        <w:rPr>
          <w:sz w:val="28"/>
          <w:szCs w:val="28"/>
        </w:rPr>
        <w:t xml:space="preserve">mprove referral accessibility; </w:t>
      </w:r>
    </w:p>
    <w:p w14:paraId="1FC77458" w14:textId="77777777" w:rsidR="008D7A49" w:rsidRDefault="008D7A49" w:rsidP="008D7A49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>
        <w:rPr>
          <w:sz w:val="28"/>
          <w:szCs w:val="28"/>
        </w:rPr>
        <w:t>I</w:t>
      </w:r>
      <w:r w:rsidR="00F47A24">
        <w:rPr>
          <w:sz w:val="28"/>
          <w:szCs w:val="28"/>
        </w:rPr>
        <w:t>mprove frequency of services rendered</w:t>
      </w:r>
      <w:r>
        <w:rPr>
          <w:sz w:val="28"/>
          <w:szCs w:val="28"/>
        </w:rPr>
        <w:t xml:space="preserve"> and </w:t>
      </w:r>
      <w:r w:rsidR="00F47A24">
        <w:rPr>
          <w:sz w:val="28"/>
          <w:szCs w:val="28"/>
        </w:rPr>
        <w:t xml:space="preserve">ensure members receive weekly services; </w:t>
      </w:r>
    </w:p>
    <w:p w14:paraId="54198009" w14:textId="44623F6E" w:rsidR="008D7A49" w:rsidRDefault="008D7A49" w:rsidP="008D7A49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R</w:t>
      </w:r>
      <w:r w:rsidR="00F47A24">
        <w:rPr>
          <w:sz w:val="28"/>
          <w:szCs w:val="28"/>
        </w:rPr>
        <w:t>educ</w:t>
      </w:r>
      <w:r w:rsidR="00633B87">
        <w:rPr>
          <w:sz w:val="28"/>
          <w:szCs w:val="28"/>
        </w:rPr>
        <w:t xml:space="preserve">e </w:t>
      </w:r>
      <w:r w:rsidR="00F47A24">
        <w:rPr>
          <w:sz w:val="28"/>
          <w:szCs w:val="28"/>
        </w:rPr>
        <w:t xml:space="preserve">overages and write-offs related to providing services without a PA and those related to data entry; </w:t>
      </w:r>
    </w:p>
    <w:p w14:paraId="5CC58F0C" w14:textId="0828441E" w:rsidR="00673203" w:rsidRDefault="008D7A49" w:rsidP="008D7A49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f) </w:t>
      </w:r>
      <w:r>
        <w:rPr>
          <w:sz w:val="28"/>
          <w:szCs w:val="28"/>
        </w:rPr>
        <w:t>A</w:t>
      </w:r>
      <w:r w:rsidR="00F47A24">
        <w:rPr>
          <w:sz w:val="28"/>
          <w:szCs w:val="28"/>
        </w:rPr>
        <w:t>chieve and monitor required supervision hours</w:t>
      </w:r>
      <w:r w:rsidR="00633B87">
        <w:rPr>
          <w:sz w:val="28"/>
          <w:szCs w:val="28"/>
        </w:rPr>
        <w:t>.</w:t>
      </w:r>
    </w:p>
    <w:p w14:paraId="348654F4" w14:textId="0BC9EE9F" w:rsidR="00F47A24" w:rsidRDefault="00F47A24" w:rsidP="00D20B30">
      <w:pPr>
        <w:rPr>
          <w:sz w:val="28"/>
          <w:szCs w:val="28"/>
        </w:rPr>
      </w:pPr>
    </w:p>
    <w:p w14:paraId="0104168F" w14:textId="4A50CE39" w:rsidR="00106EE2" w:rsidRDefault="00106EE2" w:rsidP="00C63D6A">
      <w:pPr>
        <w:rPr>
          <w:b/>
          <w:bCs/>
          <w:sz w:val="28"/>
          <w:szCs w:val="28"/>
          <w:u w:val="single"/>
        </w:rPr>
      </w:pPr>
      <w:r w:rsidRPr="006861DB">
        <w:rPr>
          <w:b/>
          <w:bCs/>
          <w:sz w:val="28"/>
          <w:szCs w:val="28"/>
        </w:rPr>
        <w:t>Goal 3:</w:t>
      </w:r>
      <w:r w:rsidR="00522739">
        <w:rPr>
          <w:sz w:val="28"/>
          <w:szCs w:val="28"/>
        </w:rPr>
        <w:t xml:space="preserve">  </w:t>
      </w:r>
      <w:r w:rsidR="00B86806" w:rsidRPr="006861DB">
        <w:rPr>
          <w:b/>
          <w:bCs/>
          <w:sz w:val="28"/>
          <w:szCs w:val="28"/>
          <w:u w:val="single"/>
        </w:rPr>
        <w:t>S</w:t>
      </w:r>
      <w:r w:rsidRPr="006861DB">
        <w:rPr>
          <w:b/>
          <w:bCs/>
          <w:sz w:val="28"/>
          <w:szCs w:val="28"/>
          <w:u w:val="single"/>
        </w:rPr>
        <w:t>ervice Delivery – Effectiveness and Efficiency</w:t>
      </w:r>
    </w:p>
    <w:p w14:paraId="7B194311" w14:textId="34016D00" w:rsidR="00D20B30" w:rsidRDefault="00E1177D" w:rsidP="00C63D6A">
      <w:pPr>
        <w:rPr>
          <w:sz w:val="28"/>
          <w:szCs w:val="28"/>
        </w:rPr>
      </w:pPr>
      <w:r w:rsidRPr="00445EA8">
        <w:rPr>
          <w:sz w:val="28"/>
          <w:szCs w:val="28"/>
        </w:rPr>
        <w:t xml:space="preserve"> </w:t>
      </w:r>
      <w:r w:rsidR="003C06D9">
        <w:rPr>
          <w:sz w:val="28"/>
          <w:szCs w:val="28"/>
        </w:rPr>
        <w:t>Clinical Services will i</w:t>
      </w:r>
      <w:r w:rsidR="00B12E72">
        <w:rPr>
          <w:sz w:val="28"/>
          <w:szCs w:val="28"/>
        </w:rPr>
        <w:t>ncrease</w:t>
      </w:r>
      <w:r w:rsidR="003C06D9">
        <w:rPr>
          <w:sz w:val="28"/>
          <w:szCs w:val="28"/>
        </w:rPr>
        <w:t xml:space="preserve"> in </w:t>
      </w:r>
      <w:r w:rsidRPr="00445EA8">
        <w:rPr>
          <w:sz w:val="28"/>
          <w:szCs w:val="28"/>
        </w:rPr>
        <w:t>effective</w:t>
      </w:r>
      <w:r w:rsidR="003C06D9">
        <w:rPr>
          <w:sz w:val="28"/>
          <w:szCs w:val="28"/>
        </w:rPr>
        <w:t>ness</w:t>
      </w:r>
      <w:r w:rsidRPr="00445EA8">
        <w:rPr>
          <w:sz w:val="28"/>
          <w:szCs w:val="28"/>
        </w:rPr>
        <w:t xml:space="preserve"> and efficien</w:t>
      </w:r>
      <w:r w:rsidR="003C06D9">
        <w:rPr>
          <w:sz w:val="28"/>
          <w:szCs w:val="28"/>
        </w:rPr>
        <w:t>cy</w:t>
      </w:r>
      <w:r w:rsidRPr="00445EA8">
        <w:rPr>
          <w:sz w:val="28"/>
          <w:szCs w:val="28"/>
        </w:rPr>
        <w:t xml:space="preserve"> </w:t>
      </w:r>
      <w:r w:rsidR="003C06D9">
        <w:rPr>
          <w:sz w:val="28"/>
          <w:szCs w:val="28"/>
        </w:rPr>
        <w:t>to improve</w:t>
      </w:r>
      <w:r w:rsidR="00927593">
        <w:rPr>
          <w:sz w:val="28"/>
          <w:szCs w:val="28"/>
        </w:rPr>
        <w:t xml:space="preserve"> and/or stabilize</w:t>
      </w:r>
      <w:r w:rsidR="003C06D9">
        <w:rPr>
          <w:sz w:val="28"/>
          <w:szCs w:val="28"/>
        </w:rPr>
        <w:t xml:space="preserve"> functionality of</w:t>
      </w:r>
      <w:r w:rsidRPr="00445EA8">
        <w:rPr>
          <w:sz w:val="28"/>
          <w:szCs w:val="28"/>
        </w:rPr>
        <w:t xml:space="preserve"> member</w:t>
      </w:r>
      <w:r w:rsidR="003C06D9">
        <w:rPr>
          <w:sz w:val="28"/>
          <w:szCs w:val="28"/>
        </w:rPr>
        <w:t>s</w:t>
      </w:r>
      <w:r w:rsidR="00927593">
        <w:rPr>
          <w:sz w:val="28"/>
          <w:szCs w:val="28"/>
        </w:rPr>
        <w:t xml:space="preserve"> in a timely manner, </w:t>
      </w:r>
      <w:r w:rsidR="00AE71D2">
        <w:rPr>
          <w:sz w:val="28"/>
          <w:szCs w:val="28"/>
        </w:rPr>
        <w:t>which will</w:t>
      </w:r>
      <w:r w:rsidR="002A00BA">
        <w:rPr>
          <w:sz w:val="28"/>
          <w:szCs w:val="28"/>
        </w:rPr>
        <w:t xml:space="preserve"> potentially</w:t>
      </w:r>
      <w:r w:rsidR="00927593">
        <w:rPr>
          <w:sz w:val="28"/>
          <w:szCs w:val="28"/>
        </w:rPr>
        <w:t xml:space="preserve"> </w:t>
      </w:r>
      <w:r w:rsidR="00644342">
        <w:rPr>
          <w:sz w:val="28"/>
          <w:szCs w:val="28"/>
        </w:rPr>
        <w:t>reduce</w:t>
      </w:r>
      <w:r w:rsidR="00927593">
        <w:rPr>
          <w:sz w:val="28"/>
          <w:szCs w:val="28"/>
        </w:rPr>
        <w:t xml:space="preserve"> or </w:t>
      </w:r>
      <w:r w:rsidR="00644342">
        <w:rPr>
          <w:sz w:val="28"/>
          <w:szCs w:val="28"/>
        </w:rPr>
        <w:t>prevent</w:t>
      </w:r>
      <w:r w:rsidR="00927593">
        <w:rPr>
          <w:sz w:val="28"/>
          <w:szCs w:val="28"/>
        </w:rPr>
        <w:t xml:space="preserve"> number of </w:t>
      </w:r>
      <w:r w:rsidR="0063107B">
        <w:rPr>
          <w:sz w:val="28"/>
          <w:szCs w:val="28"/>
        </w:rPr>
        <w:t xml:space="preserve">member </w:t>
      </w:r>
      <w:r w:rsidR="00927593">
        <w:rPr>
          <w:sz w:val="28"/>
          <w:szCs w:val="28"/>
        </w:rPr>
        <w:t>ho</w:t>
      </w:r>
      <w:r w:rsidR="00644342">
        <w:rPr>
          <w:sz w:val="28"/>
          <w:szCs w:val="28"/>
        </w:rPr>
        <w:t>s</w:t>
      </w:r>
      <w:r w:rsidR="00927593">
        <w:rPr>
          <w:sz w:val="28"/>
          <w:szCs w:val="28"/>
        </w:rPr>
        <w:t>p</w:t>
      </w:r>
      <w:r w:rsidR="00644342">
        <w:rPr>
          <w:sz w:val="28"/>
          <w:szCs w:val="28"/>
        </w:rPr>
        <w:t>i</w:t>
      </w:r>
      <w:r w:rsidR="00927593">
        <w:rPr>
          <w:sz w:val="28"/>
          <w:szCs w:val="28"/>
        </w:rPr>
        <w:t>talizations.</w:t>
      </w:r>
    </w:p>
    <w:p w14:paraId="35BF6068" w14:textId="09E25398" w:rsidR="00522739" w:rsidRDefault="00522739" w:rsidP="00C63D6A">
      <w:pPr>
        <w:rPr>
          <w:sz w:val="28"/>
          <w:szCs w:val="28"/>
        </w:rPr>
      </w:pPr>
    </w:p>
    <w:p w14:paraId="557706A5" w14:textId="515D0D21" w:rsidR="00C41746" w:rsidRDefault="00522739" w:rsidP="005037B1">
      <w:pPr>
        <w:ind w:left="1440" w:hanging="1440"/>
        <w:rPr>
          <w:sz w:val="28"/>
          <w:szCs w:val="28"/>
        </w:rPr>
      </w:pPr>
      <w:r w:rsidRPr="001C2D5C">
        <w:rPr>
          <w:b/>
          <w:bCs/>
          <w:sz w:val="28"/>
          <w:szCs w:val="28"/>
        </w:rPr>
        <w:t xml:space="preserve">Objective </w:t>
      </w:r>
      <w:r w:rsidR="005037B1" w:rsidRPr="001C2D5C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Pr="007C2240">
        <w:rPr>
          <w:sz w:val="28"/>
          <w:szCs w:val="28"/>
        </w:rPr>
        <w:t xml:space="preserve">By </w:t>
      </w:r>
      <w:r w:rsidR="002925F7" w:rsidRPr="007C2240">
        <w:rPr>
          <w:sz w:val="28"/>
          <w:szCs w:val="28"/>
        </w:rPr>
        <w:t xml:space="preserve">4/1/21, </w:t>
      </w:r>
      <w:r w:rsidR="009B7EBB" w:rsidRPr="007C2240">
        <w:rPr>
          <w:sz w:val="28"/>
          <w:szCs w:val="28"/>
        </w:rPr>
        <w:t>COO, Clinical Director, and COO Assistant</w:t>
      </w:r>
      <w:r w:rsidR="009B7EBB">
        <w:rPr>
          <w:sz w:val="28"/>
          <w:szCs w:val="28"/>
        </w:rPr>
        <w:t xml:space="preserve"> shall design </w:t>
      </w:r>
      <w:r w:rsidR="002925F7">
        <w:rPr>
          <w:sz w:val="28"/>
          <w:szCs w:val="28"/>
        </w:rPr>
        <w:t xml:space="preserve">an educational </w:t>
      </w:r>
      <w:r w:rsidR="00B9304D">
        <w:rPr>
          <w:sz w:val="28"/>
          <w:szCs w:val="28"/>
        </w:rPr>
        <w:t>tool</w:t>
      </w:r>
      <w:r w:rsidR="002925F7">
        <w:rPr>
          <w:sz w:val="28"/>
          <w:szCs w:val="28"/>
        </w:rPr>
        <w:t xml:space="preserve"> </w:t>
      </w:r>
      <w:r w:rsidR="0060344C">
        <w:rPr>
          <w:sz w:val="28"/>
          <w:szCs w:val="28"/>
        </w:rPr>
        <w:t>for members</w:t>
      </w:r>
      <w:r w:rsidR="002925F7">
        <w:rPr>
          <w:sz w:val="28"/>
          <w:szCs w:val="28"/>
        </w:rPr>
        <w:t xml:space="preserve"> to </w:t>
      </w:r>
      <w:r w:rsidR="0057079E">
        <w:rPr>
          <w:sz w:val="28"/>
          <w:szCs w:val="28"/>
        </w:rPr>
        <w:t xml:space="preserve">be </w:t>
      </w:r>
      <w:r w:rsidR="002925F7">
        <w:rPr>
          <w:sz w:val="28"/>
          <w:szCs w:val="28"/>
        </w:rPr>
        <w:t>use</w:t>
      </w:r>
      <w:r w:rsidR="0057079E">
        <w:rPr>
          <w:sz w:val="28"/>
          <w:szCs w:val="28"/>
        </w:rPr>
        <w:t>d</w:t>
      </w:r>
      <w:r w:rsidR="002925F7">
        <w:rPr>
          <w:sz w:val="28"/>
          <w:szCs w:val="28"/>
        </w:rPr>
        <w:t xml:space="preserve"> </w:t>
      </w:r>
      <w:r w:rsidR="0060344C">
        <w:rPr>
          <w:sz w:val="28"/>
          <w:szCs w:val="28"/>
        </w:rPr>
        <w:t>at Intake and at every Re-assessment to educate members regarding</w:t>
      </w:r>
      <w:r w:rsidR="0053275B">
        <w:rPr>
          <w:sz w:val="28"/>
          <w:szCs w:val="28"/>
        </w:rPr>
        <w:t xml:space="preserve"> </w:t>
      </w:r>
      <w:r w:rsidR="0060344C">
        <w:rPr>
          <w:sz w:val="28"/>
          <w:szCs w:val="28"/>
        </w:rPr>
        <w:t xml:space="preserve">need for the following: </w:t>
      </w:r>
    </w:p>
    <w:p w14:paraId="58B1A5BE" w14:textId="68D19A24" w:rsidR="00C41746" w:rsidRDefault="00C41746" w:rsidP="00C41746">
      <w:pPr>
        <w:ind w:left="1440"/>
        <w:rPr>
          <w:sz w:val="28"/>
          <w:szCs w:val="28"/>
        </w:rPr>
      </w:pPr>
      <w:r w:rsidRPr="00A43B14"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60344C">
        <w:rPr>
          <w:sz w:val="28"/>
          <w:szCs w:val="28"/>
        </w:rPr>
        <w:t>Crisis Intervention Services t</w:t>
      </w:r>
      <w:r>
        <w:rPr>
          <w:sz w:val="28"/>
          <w:szCs w:val="28"/>
        </w:rPr>
        <w:t>o potentially reduce hospitalization;</w:t>
      </w:r>
    </w:p>
    <w:p w14:paraId="64CE72FC" w14:textId="77777777" w:rsidR="00C41746" w:rsidRDefault="00C41746" w:rsidP="00C41746">
      <w:pPr>
        <w:ind w:left="1440"/>
        <w:rPr>
          <w:sz w:val="28"/>
          <w:szCs w:val="28"/>
        </w:rPr>
      </w:pPr>
      <w:r w:rsidRPr="00A43B14">
        <w:rPr>
          <w:b/>
          <w:bCs/>
          <w:sz w:val="28"/>
          <w:szCs w:val="28"/>
        </w:rPr>
        <w:t>b)</w:t>
      </w:r>
      <w:r w:rsidR="0060344C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60344C">
        <w:rPr>
          <w:sz w:val="28"/>
          <w:szCs w:val="28"/>
        </w:rPr>
        <w:t xml:space="preserve">lanned discharges for successful linkage to ongoing resources; </w:t>
      </w:r>
      <w:r w:rsidRPr="00A43B14">
        <w:rPr>
          <w:b/>
          <w:bCs/>
          <w:sz w:val="28"/>
          <w:szCs w:val="28"/>
        </w:rPr>
        <w:t>c)</w:t>
      </w:r>
      <w:r>
        <w:rPr>
          <w:sz w:val="28"/>
          <w:szCs w:val="28"/>
        </w:rPr>
        <w:t xml:space="preserve"> A</w:t>
      </w:r>
      <w:r w:rsidR="0060344C">
        <w:rPr>
          <w:sz w:val="28"/>
          <w:szCs w:val="28"/>
        </w:rPr>
        <w:t>ttendance at post-hospital discharge</w:t>
      </w:r>
      <w:r>
        <w:rPr>
          <w:sz w:val="28"/>
          <w:szCs w:val="28"/>
        </w:rPr>
        <w:t xml:space="preserve"> appointments;</w:t>
      </w:r>
      <w:r w:rsidR="0060344C">
        <w:rPr>
          <w:sz w:val="28"/>
          <w:szCs w:val="28"/>
        </w:rPr>
        <w:t xml:space="preserve"> </w:t>
      </w:r>
    </w:p>
    <w:p w14:paraId="3F311386" w14:textId="77777777" w:rsidR="000A62B0" w:rsidRDefault="00C41746" w:rsidP="000A62B0">
      <w:pPr>
        <w:ind w:left="1440"/>
        <w:rPr>
          <w:sz w:val="28"/>
          <w:szCs w:val="28"/>
        </w:rPr>
      </w:pPr>
      <w:r w:rsidRPr="00A43B14">
        <w:rPr>
          <w:b/>
          <w:bCs/>
          <w:sz w:val="28"/>
          <w:szCs w:val="28"/>
        </w:rPr>
        <w:t>d)</w:t>
      </w:r>
      <w:r>
        <w:rPr>
          <w:sz w:val="28"/>
          <w:szCs w:val="28"/>
        </w:rPr>
        <w:t xml:space="preserve"> Attendance at </w:t>
      </w:r>
      <w:r w:rsidR="0060344C">
        <w:rPr>
          <w:sz w:val="28"/>
          <w:szCs w:val="28"/>
        </w:rPr>
        <w:t>Psychotherapy sessio</w:t>
      </w:r>
      <w:r>
        <w:rPr>
          <w:sz w:val="28"/>
          <w:szCs w:val="28"/>
        </w:rPr>
        <w:t>ns, as ordered on Treatment Plan.</w:t>
      </w:r>
      <w:r w:rsidR="0060344C">
        <w:rPr>
          <w:sz w:val="28"/>
          <w:szCs w:val="28"/>
        </w:rPr>
        <w:t xml:space="preserve"> </w:t>
      </w:r>
    </w:p>
    <w:p w14:paraId="711021F4" w14:textId="1B4FB54E" w:rsidR="00522739" w:rsidRDefault="00A43B14" w:rsidP="000A62B0">
      <w:pPr>
        <w:ind w:left="1440"/>
        <w:rPr>
          <w:sz w:val="28"/>
          <w:szCs w:val="28"/>
        </w:rPr>
      </w:pPr>
      <w:r w:rsidRPr="00A43B14">
        <w:rPr>
          <w:b/>
          <w:bCs/>
          <w:sz w:val="28"/>
          <w:szCs w:val="28"/>
        </w:rPr>
        <w:t>e)</w:t>
      </w:r>
      <w:r>
        <w:rPr>
          <w:sz w:val="28"/>
          <w:szCs w:val="28"/>
        </w:rPr>
        <w:t xml:space="preserve"> </w:t>
      </w:r>
      <w:r w:rsidR="00B9304D">
        <w:rPr>
          <w:sz w:val="28"/>
          <w:szCs w:val="28"/>
        </w:rPr>
        <w:t>By 6/1/21, the LMHP shall ensure educational tool for members is being utilized consistently.</w:t>
      </w:r>
    </w:p>
    <w:p w14:paraId="00675278" w14:textId="4C876D92" w:rsidR="00B9304D" w:rsidRDefault="00B9304D" w:rsidP="005037B1">
      <w:pPr>
        <w:ind w:left="1440" w:hanging="1440"/>
        <w:rPr>
          <w:sz w:val="28"/>
          <w:szCs w:val="28"/>
        </w:rPr>
      </w:pPr>
      <w:r w:rsidRPr="0057079E">
        <w:rPr>
          <w:b/>
          <w:bCs/>
          <w:sz w:val="28"/>
          <w:szCs w:val="28"/>
        </w:rPr>
        <w:t xml:space="preserve">Objective </w:t>
      </w:r>
      <w:r w:rsidR="005037B1" w:rsidRPr="0057079E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: By 6/1/21, </w:t>
      </w:r>
      <w:r w:rsidR="009B7EBB">
        <w:rPr>
          <w:sz w:val="28"/>
          <w:szCs w:val="28"/>
        </w:rPr>
        <w:t xml:space="preserve">COO, Clinical Director, and COO Assistant shall </w:t>
      </w:r>
      <w:r w:rsidR="00FE5C3B">
        <w:rPr>
          <w:sz w:val="28"/>
          <w:szCs w:val="28"/>
        </w:rPr>
        <w:t>create</w:t>
      </w:r>
      <w:r w:rsidR="009B7EBB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Crosswalk </w:t>
      </w:r>
      <w:r w:rsidR="00A8679F">
        <w:rPr>
          <w:sz w:val="28"/>
          <w:szCs w:val="28"/>
        </w:rPr>
        <w:t xml:space="preserve">Tool </w:t>
      </w:r>
      <w:r>
        <w:rPr>
          <w:sz w:val="28"/>
          <w:szCs w:val="28"/>
        </w:rPr>
        <w:t>for Assessment/Re-assessment</w:t>
      </w:r>
      <w:r w:rsidR="00A8679F">
        <w:rPr>
          <w:sz w:val="28"/>
          <w:szCs w:val="28"/>
        </w:rPr>
        <w:t>/</w:t>
      </w:r>
      <w:r>
        <w:rPr>
          <w:sz w:val="28"/>
          <w:szCs w:val="28"/>
        </w:rPr>
        <w:t>Treatment Plan</w:t>
      </w:r>
      <w:r w:rsidR="00A8679F">
        <w:rPr>
          <w:sz w:val="28"/>
          <w:szCs w:val="28"/>
        </w:rPr>
        <w:t xml:space="preserve"> to ensure all challenges within the Assessment are addressed within the Treatment Plan, and that al</w:t>
      </w:r>
      <w:r w:rsidR="004B239F">
        <w:rPr>
          <w:sz w:val="28"/>
          <w:szCs w:val="28"/>
        </w:rPr>
        <w:t>l</w:t>
      </w:r>
      <w:r w:rsidR="00A8679F">
        <w:rPr>
          <w:sz w:val="28"/>
          <w:szCs w:val="28"/>
        </w:rPr>
        <w:t xml:space="preserve"> services </w:t>
      </w:r>
      <w:r w:rsidR="004B239F">
        <w:rPr>
          <w:sz w:val="28"/>
          <w:szCs w:val="28"/>
        </w:rPr>
        <w:t xml:space="preserve">indicated </w:t>
      </w:r>
      <w:r w:rsidR="00CC1E58">
        <w:rPr>
          <w:sz w:val="28"/>
          <w:szCs w:val="28"/>
        </w:rPr>
        <w:t xml:space="preserve">by the Assessment/Re-assessment </w:t>
      </w:r>
      <w:r w:rsidR="00A8679F">
        <w:rPr>
          <w:sz w:val="28"/>
          <w:szCs w:val="28"/>
        </w:rPr>
        <w:t xml:space="preserve">are prescribed to successfully address each challenge. </w:t>
      </w:r>
    </w:p>
    <w:p w14:paraId="0ACC7973" w14:textId="77777777" w:rsidR="0057079E" w:rsidRDefault="00D34202" w:rsidP="005037B1">
      <w:pPr>
        <w:ind w:left="1530" w:hanging="1530"/>
        <w:rPr>
          <w:sz w:val="28"/>
          <w:szCs w:val="28"/>
        </w:rPr>
      </w:pPr>
      <w:r w:rsidRPr="0057079E">
        <w:rPr>
          <w:b/>
          <w:bCs/>
          <w:sz w:val="28"/>
          <w:szCs w:val="28"/>
        </w:rPr>
        <w:lastRenderedPageBreak/>
        <w:t>Objective 4</w:t>
      </w:r>
      <w:r>
        <w:rPr>
          <w:sz w:val="28"/>
          <w:szCs w:val="28"/>
        </w:rPr>
        <w:t>:  By 3/1/21, the Compliance Officer shall create a tool to measure the effectiveness of our program</w:t>
      </w:r>
      <w:r w:rsidR="00A5349A">
        <w:rPr>
          <w:sz w:val="28"/>
          <w:szCs w:val="28"/>
        </w:rPr>
        <w:t xml:space="preserve"> to include the following: </w:t>
      </w:r>
    </w:p>
    <w:p w14:paraId="1D4D836B" w14:textId="6136D4CC" w:rsidR="0057079E" w:rsidRDefault="0057079E" w:rsidP="0057079E">
      <w:pPr>
        <w:ind w:left="1530"/>
        <w:rPr>
          <w:sz w:val="28"/>
          <w:szCs w:val="28"/>
        </w:rPr>
      </w:pPr>
      <w:r w:rsidRPr="0057079E"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T</w:t>
      </w:r>
      <w:r w:rsidR="00A27734">
        <w:rPr>
          <w:sz w:val="28"/>
          <w:szCs w:val="28"/>
        </w:rPr>
        <w:t xml:space="preserve">racking of </w:t>
      </w:r>
      <w:r w:rsidR="00A5349A">
        <w:rPr>
          <w:sz w:val="28"/>
          <w:szCs w:val="28"/>
        </w:rPr>
        <w:t xml:space="preserve">LOCUS/CALOCUS scores to analyze </w:t>
      </w:r>
      <w:r w:rsidR="00561320">
        <w:rPr>
          <w:sz w:val="28"/>
          <w:szCs w:val="28"/>
        </w:rPr>
        <w:t xml:space="preserve">the </w:t>
      </w:r>
      <w:r w:rsidR="00A5349A">
        <w:rPr>
          <w:sz w:val="28"/>
          <w:szCs w:val="28"/>
        </w:rPr>
        <w:t>impact of various services (Medication Management, PSR, CPST, Psychotherapy)</w:t>
      </w:r>
      <w:r w:rsidR="001A554E">
        <w:rPr>
          <w:sz w:val="28"/>
          <w:szCs w:val="28"/>
        </w:rPr>
        <w:t xml:space="preserve"> </w:t>
      </w:r>
      <w:r w:rsidR="00561320">
        <w:rPr>
          <w:sz w:val="28"/>
          <w:szCs w:val="28"/>
        </w:rPr>
        <w:t>on</w:t>
      </w:r>
      <w:r w:rsidR="00A5349A">
        <w:rPr>
          <w:sz w:val="28"/>
          <w:szCs w:val="28"/>
        </w:rPr>
        <w:t xml:space="preserve"> </w:t>
      </w:r>
      <w:r w:rsidR="00C55BF3">
        <w:rPr>
          <w:sz w:val="28"/>
          <w:szCs w:val="28"/>
        </w:rPr>
        <w:t>member progress</w:t>
      </w:r>
      <w:r w:rsidR="00A27734">
        <w:rPr>
          <w:sz w:val="28"/>
          <w:szCs w:val="28"/>
        </w:rPr>
        <w:t>;</w:t>
      </w:r>
    </w:p>
    <w:p w14:paraId="26A7A228" w14:textId="77777777" w:rsidR="0057079E" w:rsidRDefault="0057079E" w:rsidP="0057079E">
      <w:pPr>
        <w:ind w:left="1530"/>
        <w:rPr>
          <w:sz w:val="28"/>
          <w:szCs w:val="28"/>
        </w:rPr>
      </w:pPr>
      <w:r w:rsidRPr="0057079E">
        <w:rPr>
          <w:b/>
          <w:bCs/>
          <w:sz w:val="28"/>
          <w:szCs w:val="28"/>
        </w:rPr>
        <w:t>b)</w:t>
      </w:r>
      <w:r w:rsidR="00A2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Determining </w:t>
      </w:r>
      <w:r w:rsidR="00A27734">
        <w:rPr>
          <w:sz w:val="28"/>
          <w:szCs w:val="28"/>
        </w:rPr>
        <w:t xml:space="preserve">how the scores relate to planned vs. unplanned discharges; </w:t>
      </w:r>
    </w:p>
    <w:p w14:paraId="69636AB7" w14:textId="6988C435" w:rsidR="0057079E" w:rsidRDefault="0057079E" w:rsidP="0057079E">
      <w:pPr>
        <w:ind w:left="15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Pr="0057079E">
        <w:rPr>
          <w:sz w:val="28"/>
          <w:szCs w:val="28"/>
        </w:rPr>
        <w:t>Determining</w:t>
      </w:r>
      <w:r>
        <w:rPr>
          <w:b/>
          <w:bCs/>
          <w:sz w:val="28"/>
          <w:szCs w:val="28"/>
        </w:rPr>
        <w:t xml:space="preserve"> </w:t>
      </w:r>
      <w:r w:rsidR="00A27734">
        <w:rPr>
          <w:sz w:val="28"/>
          <w:szCs w:val="28"/>
        </w:rPr>
        <w:t xml:space="preserve">how Crisis Intervention Services impact </w:t>
      </w:r>
      <w:r w:rsidR="009B583A">
        <w:rPr>
          <w:sz w:val="28"/>
          <w:szCs w:val="28"/>
        </w:rPr>
        <w:t xml:space="preserve">scores and </w:t>
      </w:r>
      <w:r w:rsidR="00A27734">
        <w:rPr>
          <w:sz w:val="28"/>
          <w:szCs w:val="28"/>
        </w:rPr>
        <w:t>hospitalizations</w:t>
      </w:r>
      <w:r w:rsidR="002502CB">
        <w:rPr>
          <w:sz w:val="28"/>
          <w:szCs w:val="28"/>
        </w:rPr>
        <w:t xml:space="preserve">, including </w:t>
      </w:r>
      <w:r w:rsidR="00F477C6">
        <w:rPr>
          <w:sz w:val="28"/>
          <w:szCs w:val="28"/>
        </w:rPr>
        <w:t>length of stay</w:t>
      </w:r>
      <w:r w:rsidR="00A27734">
        <w:rPr>
          <w:sz w:val="28"/>
          <w:szCs w:val="28"/>
        </w:rPr>
        <w:t>;</w:t>
      </w:r>
    </w:p>
    <w:p w14:paraId="4D9154EF" w14:textId="09624956" w:rsidR="00D34202" w:rsidRDefault="0057079E" w:rsidP="0057079E">
      <w:pPr>
        <w:ind w:left="15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Pr="0057079E">
        <w:rPr>
          <w:sz w:val="28"/>
          <w:szCs w:val="28"/>
        </w:rPr>
        <w:t>Determining</w:t>
      </w:r>
      <w:r w:rsidR="00A27734">
        <w:rPr>
          <w:sz w:val="28"/>
          <w:szCs w:val="28"/>
        </w:rPr>
        <w:t xml:space="preserve"> how </w:t>
      </w:r>
      <w:r w:rsidR="00381D74">
        <w:rPr>
          <w:sz w:val="28"/>
          <w:szCs w:val="28"/>
        </w:rPr>
        <w:t xml:space="preserve">the </w:t>
      </w:r>
      <w:r w:rsidR="00A27734">
        <w:rPr>
          <w:sz w:val="28"/>
          <w:szCs w:val="28"/>
        </w:rPr>
        <w:t>percentage of services provided via telehealth impact</w:t>
      </w:r>
      <w:r w:rsidR="002502CB">
        <w:rPr>
          <w:sz w:val="28"/>
          <w:szCs w:val="28"/>
        </w:rPr>
        <w:t>s LOCUS/CALOCUS</w:t>
      </w:r>
      <w:r w:rsidR="00A27734">
        <w:rPr>
          <w:sz w:val="28"/>
          <w:szCs w:val="28"/>
        </w:rPr>
        <w:t xml:space="preserve"> scores. </w:t>
      </w:r>
    </w:p>
    <w:p w14:paraId="343DD35B" w14:textId="77777777" w:rsidR="00381D74" w:rsidRDefault="00A27734" w:rsidP="005037B1">
      <w:pPr>
        <w:ind w:left="1440" w:hanging="1440"/>
        <w:rPr>
          <w:sz w:val="28"/>
          <w:szCs w:val="28"/>
        </w:rPr>
      </w:pPr>
      <w:r w:rsidRPr="0057079E">
        <w:rPr>
          <w:b/>
          <w:bCs/>
          <w:sz w:val="28"/>
          <w:szCs w:val="28"/>
        </w:rPr>
        <w:t>Objective 5</w:t>
      </w:r>
      <w:r>
        <w:rPr>
          <w:sz w:val="28"/>
          <w:szCs w:val="28"/>
        </w:rPr>
        <w:t>: By 3/31/2</w:t>
      </w:r>
      <w:r w:rsidR="009B7EBB">
        <w:rPr>
          <w:sz w:val="28"/>
          <w:szCs w:val="28"/>
        </w:rPr>
        <w:t>1</w:t>
      </w:r>
      <w:r>
        <w:rPr>
          <w:sz w:val="28"/>
          <w:szCs w:val="28"/>
        </w:rPr>
        <w:t xml:space="preserve">, the Compliance Officer shall </w:t>
      </w:r>
      <w:r w:rsidR="00A17D9F">
        <w:rPr>
          <w:sz w:val="28"/>
          <w:szCs w:val="28"/>
        </w:rPr>
        <w:t>continue to track readmissions</w:t>
      </w:r>
      <w:r w:rsidR="00381D74">
        <w:rPr>
          <w:sz w:val="28"/>
          <w:szCs w:val="28"/>
        </w:rPr>
        <w:t xml:space="preserve"> to accomplish the following:</w:t>
      </w:r>
    </w:p>
    <w:p w14:paraId="0A0996C7" w14:textId="5A9590AE" w:rsidR="00381D74" w:rsidRDefault="00381D74" w:rsidP="00381D74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>
        <w:rPr>
          <w:sz w:val="28"/>
          <w:szCs w:val="28"/>
        </w:rPr>
        <w:t>D</w:t>
      </w:r>
      <w:r w:rsidR="00A17D9F">
        <w:rPr>
          <w:sz w:val="28"/>
          <w:szCs w:val="28"/>
        </w:rPr>
        <w:t>etermine causative factor</w:t>
      </w:r>
      <w:r>
        <w:rPr>
          <w:sz w:val="28"/>
          <w:szCs w:val="28"/>
        </w:rPr>
        <w:t xml:space="preserve"> of the readmission;</w:t>
      </w:r>
    </w:p>
    <w:p w14:paraId="3B47DDCD" w14:textId="51E1F494" w:rsidR="00A27734" w:rsidRDefault="00381D74" w:rsidP="00381D74">
      <w:pPr>
        <w:ind w:left="1440"/>
        <w:rPr>
          <w:sz w:val="28"/>
          <w:szCs w:val="28"/>
        </w:rPr>
      </w:pPr>
      <w:r w:rsidRPr="00381D74">
        <w:rPr>
          <w:b/>
          <w:bCs/>
          <w:sz w:val="28"/>
          <w:szCs w:val="28"/>
        </w:rPr>
        <w:t>b)</w:t>
      </w:r>
      <w:r w:rsidR="009B78E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A17D9F">
        <w:rPr>
          <w:sz w:val="28"/>
          <w:szCs w:val="28"/>
        </w:rPr>
        <w:t xml:space="preserve">etermine how the discharge procedure potentially impacted </w:t>
      </w:r>
      <w:r>
        <w:rPr>
          <w:sz w:val="28"/>
          <w:szCs w:val="28"/>
        </w:rPr>
        <w:t xml:space="preserve">the </w:t>
      </w:r>
      <w:r w:rsidR="00A17D9F">
        <w:rPr>
          <w:sz w:val="28"/>
          <w:szCs w:val="28"/>
        </w:rPr>
        <w:t xml:space="preserve">readmission. </w:t>
      </w:r>
    </w:p>
    <w:p w14:paraId="2BC1614F" w14:textId="1ADE3B31" w:rsidR="004D38A1" w:rsidRPr="004D38A1" w:rsidRDefault="004D38A1" w:rsidP="004D38A1">
      <w:pPr>
        <w:ind w:left="1530" w:hanging="1530"/>
        <w:rPr>
          <w:sz w:val="28"/>
          <w:szCs w:val="28"/>
        </w:rPr>
      </w:pPr>
      <w:r w:rsidRPr="004D38A1">
        <w:rPr>
          <w:b/>
          <w:bCs/>
          <w:sz w:val="28"/>
          <w:szCs w:val="28"/>
        </w:rPr>
        <w:t xml:space="preserve">Objective </w:t>
      </w:r>
      <w:r>
        <w:rPr>
          <w:b/>
          <w:bCs/>
          <w:sz w:val="28"/>
          <w:szCs w:val="28"/>
        </w:rPr>
        <w:t>6</w:t>
      </w:r>
      <w:r w:rsidRPr="004D38A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By 4/1/21, Clinical Manager and COO shall explore options to provide licensed counseling services to members such as Group Therapy</w:t>
      </w:r>
      <w:r w:rsidR="00030EFC">
        <w:rPr>
          <w:sz w:val="28"/>
          <w:szCs w:val="28"/>
        </w:rPr>
        <w:t>, and if determined</w:t>
      </w:r>
      <w:r>
        <w:rPr>
          <w:sz w:val="28"/>
          <w:szCs w:val="28"/>
        </w:rPr>
        <w:t xml:space="preserve"> feasible</w:t>
      </w:r>
      <w:r w:rsidR="00A8792B">
        <w:rPr>
          <w:sz w:val="28"/>
          <w:szCs w:val="28"/>
        </w:rPr>
        <w:t>,</w:t>
      </w:r>
      <w:r>
        <w:rPr>
          <w:sz w:val="28"/>
          <w:szCs w:val="28"/>
        </w:rPr>
        <w:t xml:space="preserve"> devise and implement a plan for Structured Group Therapy.</w:t>
      </w:r>
    </w:p>
    <w:p w14:paraId="75BFDA89" w14:textId="77777777" w:rsidR="00633B87" w:rsidRPr="002C2AE6" w:rsidRDefault="00633B87" w:rsidP="002C2AE6">
      <w:pPr>
        <w:rPr>
          <w:sz w:val="28"/>
          <w:szCs w:val="28"/>
        </w:rPr>
      </w:pPr>
    </w:p>
    <w:p w14:paraId="06D65C2E" w14:textId="0B090035" w:rsidR="00243AC0" w:rsidRPr="00445EA8" w:rsidRDefault="00243AC0" w:rsidP="00243AC0">
      <w:pPr>
        <w:rPr>
          <w:b/>
          <w:sz w:val="28"/>
          <w:szCs w:val="28"/>
        </w:rPr>
      </w:pPr>
      <w:r w:rsidRPr="00445EA8">
        <w:rPr>
          <w:b/>
          <w:sz w:val="28"/>
          <w:szCs w:val="28"/>
        </w:rPr>
        <w:t xml:space="preserve">Factors </w:t>
      </w:r>
      <w:r w:rsidR="00613F49">
        <w:rPr>
          <w:b/>
          <w:sz w:val="28"/>
          <w:szCs w:val="28"/>
        </w:rPr>
        <w:t>Po</w:t>
      </w:r>
      <w:r w:rsidR="008B3AAF">
        <w:rPr>
          <w:b/>
          <w:sz w:val="28"/>
          <w:szCs w:val="28"/>
        </w:rPr>
        <w:t>tentially</w:t>
      </w:r>
      <w:r w:rsidRPr="00445EA8">
        <w:rPr>
          <w:b/>
          <w:sz w:val="28"/>
          <w:szCs w:val="28"/>
        </w:rPr>
        <w:t xml:space="preserve"> Affect</w:t>
      </w:r>
      <w:r w:rsidR="00613F49">
        <w:rPr>
          <w:b/>
          <w:sz w:val="28"/>
          <w:szCs w:val="28"/>
        </w:rPr>
        <w:t>ing</w:t>
      </w:r>
      <w:r w:rsidRPr="00445EA8">
        <w:rPr>
          <w:b/>
          <w:sz w:val="28"/>
          <w:szCs w:val="28"/>
        </w:rPr>
        <w:t xml:space="preserve"> </w:t>
      </w:r>
      <w:r w:rsidR="00613F49">
        <w:rPr>
          <w:b/>
          <w:sz w:val="28"/>
          <w:szCs w:val="28"/>
        </w:rPr>
        <w:t xml:space="preserve">Projected </w:t>
      </w:r>
      <w:r w:rsidRPr="00445EA8">
        <w:rPr>
          <w:b/>
          <w:sz w:val="28"/>
          <w:szCs w:val="28"/>
        </w:rPr>
        <w:t>Outcomes:</w:t>
      </w:r>
    </w:p>
    <w:p w14:paraId="689AFBF1" w14:textId="77777777" w:rsidR="00243AC0" w:rsidRPr="00445EA8" w:rsidRDefault="00243AC0" w:rsidP="00243AC0">
      <w:pPr>
        <w:rPr>
          <w:sz w:val="28"/>
          <w:szCs w:val="28"/>
        </w:rPr>
      </w:pPr>
    </w:p>
    <w:p w14:paraId="1CC04556" w14:textId="77777777" w:rsidR="00243AC0" w:rsidRPr="00381D74" w:rsidRDefault="00243AC0" w:rsidP="00F84549">
      <w:pPr>
        <w:rPr>
          <w:b/>
          <w:bCs/>
          <w:sz w:val="28"/>
          <w:szCs w:val="28"/>
          <w:u w:val="single"/>
        </w:rPr>
      </w:pPr>
      <w:r w:rsidRPr="00381D74">
        <w:rPr>
          <w:b/>
          <w:bCs/>
          <w:sz w:val="28"/>
          <w:szCs w:val="28"/>
          <w:u w:val="single"/>
        </w:rPr>
        <w:t>Threats:</w:t>
      </w:r>
    </w:p>
    <w:p w14:paraId="453F5A3C" w14:textId="69AB0F19" w:rsidR="00243AC0" w:rsidRPr="00445EA8" w:rsidRDefault="00243AC0" w:rsidP="00751093">
      <w:pPr>
        <w:ind w:left="450" w:hanging="450"/>
        <w:rPr>
          <w:sz w:val="28"/>
          <w:szCs w:val="28"/>
        </w:rPr>
      </w:pPr>
      <w:r w:rsidRPr="00445EA8">
        <w:rPr>
          <w:sz w:val="28"/>
          <w:szCs w:val="28"/>
        </w:rPr>
        <w:t>1.</w:t>
      </w:r>
      <w:r w:rsidRPr="00445EA8">
        <w:rPr>
          <w:sz w:val="28"/>
          <w:szCs w:val="28"/>
        </w:rPr>
        <w:tab/>
      </w:r>
      <w:r w:rsidR="001F3E57" w:rsidRPr="00445EA8">
        <w:rPr>
          <w:sz w:val="28"/>
          <w:szCs w:val="28"/>
        </w:rPr>
        <w:t>R</w:t>
      </w:r>
      <w:r w:rsidR="006861DB">
        <w:rPr>
          <w:sz w:val="28"/>
          <w:szCs w:val="28"/>
        </w:rPr>
        <w:t xml:space="preserve">MS continues to experience </w:t>
      </w:r>
      <w:r w:rsidR="001F3E57" w:rsidRPr="00445EA8">
        <w:rPr>
          <w:sz w:val="28"/>
          <w:szCs w:val="28"/>
        </w:rPr>
        <w:t xml:space="preserve">difficulty </w:t>
      </w:r>
      <w:r w:rsidR="006861DB">
        <w:rPr>
          <w:sz w:val="28"/>
          <w:szCs w:val="28"/>
        </w:rPr>
        <w:t>in locating</w:t>
      </w:r>
      <w:r w:rsidR="001F3E57" w:rsidRPr="00445EA8">
        <w:rPr>
          <w:sz w:val="28"/>
          <w:szCs w:val="28"/>
        </w:rPr>
        <w:t xml:space="preserve"> qualified </w:t>
      </w:r>
      <w:r w:rsidR="006861DB">
        <w:rPr>
          <w:sz w:val="28"/>
          <w:szCs w:val="28"/>
        </w:rPr>
        <w:t xml:space="preserve">licensed </w:t>
      </w:r>
      <w:r w:rsidR="00751093">
        <w:rPr>
          <w:sz w:val="28"/>
          <w:szCs w:val="28"/>
        </w:rPr>
        <w:t xml:space="preserve">and unlicensed </w:t>
      </w:r>
      <w:r w:rsidR="006861DB">
        <w:rPr>
          <w:sz w:val="28"/>
          <w:szCs w:val="28"/>
        </w:rPr>
        <w:t>staff</w:t>
      </w:r>
      <w:r w:rsidR="001F3E57" w:rsidRPr="00445EA8">
        <w:rPr>
          <w:sz w:val="28"/>
          <w:szCs w:val="28"/>
        </w:rPr>
        <w:t xml:space="preserve"> to provide services</w:t>
      </w:r>
      <w:r w:rsidR="006861DB">
        <w:rPr>
          <w:sz w:val="28"/>
          <w:szCs w:val="28"/>
        </w:rPr>
        <w:t>.</w:t>
      </w:r>
    </w:p>
    <w:p w14:paraId="15A9D697" w14:textId="626F308F" w:rsidR="001F3E57" w:rsidRDefault="001F3E57" w:rsidP="00751093">
      <w:pPr>
        <w:ind w:left="450" w:hanging="450"/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Pr="00445EA8">
        <w:rPr>
          <w:sz w:val="28"/>
          <w:szCs w:val="28"/>
        </w:rPr>
        <w:tab/>
        <w:t>The MCO</w:t>
      </w:r>
      <w:r w:rsidR="00E95322">
        <w:rPr>
          <w:sz w:val="28"/>
          <w:szCs w:val="28"/>
        </w:rPr>
        <w:t>s</w:t>
      </w:r>
      <w:r w:rsidRPr="00445EA8">
        <w:rPr>
          <w:sz w:val="28"/>
          <w:szCs w:val="28"/>
        </w:rPr>
        <w:t xml:space="preserve"> continue to deny and delay reimbursements, many times for reasons that are not </w:t>
      </w:r>
      <w:r w:rsidR="00F84549" w:rsidRPr="00445EA8">
        <w:rPr>
          <w:sz w:val="28"/>
          <w:szCs w:val="28"/>
        </w:rPr>
        <w:t xml:space="preserve">fully </w:t>
      </w:r>
      <w:r w:rsidRPr="00445EA8">
        <w:rPr>
          <w:sz w:val="28"/>
          <w:szCs w:val="28"/>
        </w:rPr>
        <w:t xml:space="preserve">explained until billing staff </w:t>
      </w:r>
      <w:r w:rsidR="00F84549" w:rsidRPr="00445EA8">
        <w:rPr>
          <w:sz w:val="28"/>
          <w:szCs w:val="28"/>
        </w:rPr>
        <w:t>spend multiple hours researching and questioning.  It is often found that the fault lies with the MCO and not RMS.</w:t>
      </w:r>
    </w:p>
    <w:p w14:paraId="5EA6CF2A" w14:textId="63FA24DC" w:rsidR="00751093" w:rsidRPr="00445EA8" w:rsidRDefault="00751093" w:rsidP="00751093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>3.    MCO audits occurring frequently and potentially asking for recoupment of dollars.</w:t>
      </w:r>
    </w:p>
    <w:p w14:paraId="66C173F6" w14:textId="40ED5E35" w:rsidR="00D02321" w:rsidRDefault="00D02321" w:rsidP="00751093">
      <w:pPr>
        <w:ind w:left="630" w:hanging="630"/>
        <w:rPr>
          <w:sz w:val="28"/>
          <w:szCs w:val="28"/>
        </w:rPr>
      </w:pPr>
      <w:r w:rsidRPr="00445EA8">
        <w:rPr>
          <w:sz w:val="28"/>
          <w:szCs w:val="28"/>
        </w:rPr>
        <w:t>3.</w:t>
      </w:r>
      <w:r w:rsidR="00751093">
        <w:rPr>
          <w:sz w:val="28"/>
          <w:szCs w:val="28"/>
        </w:rPr>
        <w:t xml:space="preserve">    </w:t>
      </w:r>
      <w:r w:rsidR="009825A7">
        <w:rPr>
          <w:sz w:val="28"/>
          <w:szCs w:val="28"/>
        </w:rPr>
        <w:t>Potential f</w:t>
      </w:r>
      <w:r w:rsidRPr="00445EA8">
        <w:rPr>
          <w:sz w:val="28"/>
          <w:szCs w:val="28"/>
        </w:rPr>
        <w:t xml:space="preserve">unding shortages remain </w:t>
      </w:r>
      <w:r w:rsidR="009825A7">
        <w:rPr>
          <w:sz w:val="28"/>
          <w:szCs w:val="28"/>
        </w:rPr>
        <w:t>an ongoing issue.</w:t>
      </w:r>
    </w:p>
    <w:p w14:paraId="70959CA0" w14:textId="746E0F22" w:rsidR="0027106E" w:rsidRDefault="00B90698" w:rsidP="00F845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1093">
        <w:rPr>
          <w:sz w:val="28"/>
          <w:szCs w:val="28"/>
        </w:rPr>
        <w:t xml:space="preserve">   </w:t>
      </w:r>
      <w:r w:rsidR="0027106E">
        <w:rPr>
          <w:sz w:val="28"/>
          <w:szCs w:val="28"/>
        </w:rPr>
        <w:t xml:space="preserve">Ongoing threats related to Acts of God, </w:t>
      </w:r>
      <w:proofErr w:type="spellStart"/>
      <w:r w:rsidR="0027106E">
        <w:rPr>
          <w:sz w:val="28"/>
          <w:szCs w:val="28"/>
        </w:rPr>
        <w:t>ie</w:t>
      </w:r>
      <w:proofErr w:type="spellEnd"/>
      <w:r w:rsidR="0027106E">
        <w:rPr>
          <w:sz w:val="28"/>
          <w:szCs w:val="28"/>
        </w:rPr>
        <w:t>, hurricanes, floods.</w:t>
      </w:r>
    </w:p>
    <w:p w14:paraId="3D477D3E" w14:textId="6E61C1CA" w:rsidR="00751093" w:rsidRPr="00445EA8" w:rsidRDefault="00751093" w:rsidP="002A0654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5.   Ongoing issues </w:t>
      </w:r>
      <w:r w:rsidR="00800652">
        <w:rPr>
          <w:sz w:val="28"/>
          <w:szCs w:val="28"/>
        </w:rPr>
        <w:t>related to the Covid-19 Pandemic</w:t>
      </w:r>
      <w:r w:rsidR="00317583">
        <w:rPr>
          <w:sz w:val="28"/>
          <w:szCs w:val="28"/>
        </w:rPr>
        <w:t>,</w:t>
      </w:r>
      <w:r w:rsidR="00800652">
        <w:rPr>
          <w:sz w:val="28"/>
          <w:szCs w:val="28"/>
        </w:rPr>
        <w:t xml:space="preserve"> </w:t>
      </w:r>
      <w:r>
        <w:rPr>
          <w:sz w:val="28"/>
          <w:szCs w:val="28"/>
        </w:rPr>
        <w:t>such as staff</w:t>
      </w:r>
      <w:r w:rsidR="002A0654">
        <w:rPr>
          <w:sz w:val="28"/>
          <w:szCs w:val="28"/>
        </w:rPr>
        <w:t xml:space="preserve"> and member absences</w:t>
      </w:r>
      <w:r w:rsidR="00317583">
        <w:rPr>
          <w:sz w:val="28"/>
          <w:szCs w:val="28"/>
        </w:rPr>
        <w:t>; continu</w:t>
      </w:r>
      <w:r w:rsidR="00537636">
        <w:rPr>
          <w:sz w:val="28"/>
          <w:szCs w:val="28"/>
        </w:rPr>
        <w:t>ed</w:t>
      </w:r>
      <w:r w:rsidR="00317583">
        <w:rPr>
          <w:sz w:val="28"/>
          <w:szCs w:val="28"/>
        </w:rPr>
        <w:t xml:space="preserve"> chang</w:t>
      </w:r>
      <w:r w:rsidR="00537636">
        <w:rPr>
          <w:sz w:val="28"/>
          <w:szCs w:val="28"/>
        </w:rPr>
        <w:t>ing</w:t>
      </w:r>
      <w:r w:rsidR="00317583">
        <w:rPr>
          <w:sz w:val="28"/>
          <w:szCs w:val="28"/>
        </w:rPr>
        <w:t xml:space="preserve"> </w:t>
      </w:r>
      <w:r w:rsidR="00537636">
        <w:rPr>
          <w:sz w:val="28"/>
          <w:szCs w:val="28"/>
        </w:rPr>
        <w:t>of</w:t>
      </w:r>
      <w:r w:rsidR="00317583">
        <w:rPr>
          <w:sz w:val="28"/>
          <w:szCs w:val="28"/>
        </w:rPr>
        <w:t xml:space="preserve"> Infection/Safety guidelines</w:t>
      </w:r>
      <w:r w:rsidR="00DD7572">
        <w:rPr>
          <w:sz w:val="28"/>
          <w:szCs w:val="28"/>
        </w:rPr>
        <w:t>.</w:t>
      </w:r>
    </w:p>
    <w:p w14:paraId="2A757F4C" w14:textId="04423556" w:rsidR="00243AC0" w:rsidRDefault="00243AC0" w:rsidP="00243AC0">
      <w:pPr>
        <w:rPr>
          <w:sz w:val="28"/>
          <w:szCs w:val="28"/>
        </w:rPr>
      </w:pPr>
    </w:p>
    <w:p w14:paraId="7B04DDA2" w14:textId="4F40B3E9" w:rsidR="00015696" w:rsidRDefault="00015696" w:rsidP="00243AC0">
      <w:pPr>
        <w:rPr>
          <w:sz w:val="28"/>
          <w:szCs w:val="28"/>
        </w:rPr>
      </w:pPr>
    </w:p>
    <w:p w14:paraId="0042C3D8" w14:textId="77777777" w:rsidR="00A02ED8" w:rsidRPr="00445EA8" w:rsidRDefault="00A02ED8" w:rsidP="00243AC0">
      <w:pPr>
        <w:rPr>
          <w:sz w:val="28"/>
          <w:szCs w:val="28"/>
        </w:rPr>
      </w:pPr>
    </w:p>
    <w:p w14:paraId="78A155BB" w14:textId="77777777" w:rsidR="00243AC0" w:rsidRPr="00381D74" w:rsidRDefault="00243AC0" w:rsidP="00F84549">
      <w:pPr>
        <w:rPr>
          <w:b/>
          <w:bCs/>
          <w:sz w:val="28"/>
          <w:szCs w:val="28"/>
          <w:u w:val="single"/>
        </w:rPr>
      </w:pPr>
      <w:r w:rsidRPr="00381D74">
        <w:rPr>
          <w:b/>
          <w:bCs/>
          <w:sz w:val="28"/>
          <w:szCs w:val="28"/>
          <w:u w:val="single"/>
        </w:rPr>
        <w:lastRenderedPageBreak/>
        <w:t>Opportunities:</w:t>
      </w:r>
    </w:p>
    <w:p w14:paraId="2795C302" w14:textId="77777777" w:rsidR="002A0654" w:rsidRDefault="00243AC0" w:rsidP="002A0654">
      <w:pPr>
        <w:ind w:left="360" w:hanging="360"/>
        <w:rPr>
          <w:sz w:val="28"/>
          <w:szCs w:val="28"/>
        </w:rPr>
      </w:pPr>
      <w:r w:rsidRPr="00445EA8">
        <w:rPr>
          <w:sz w:val="28"/>
          <w:szCs w:val="28"/>
        </w:rPr>
        <w:t xml:space="preserve">1.  </w:t>
      </w:r>
      <w:r w:rsidR="002A0654">
        <w:rPr>
          <w:sz w:val="28"/>
          <w:szCs w:val="28"/>
        </w:rPr>
        <w:t>Good reputation in the community can potentially increase referrals and therefore, revenue.</w:t>
      </w:r>
    </w:p>
    <w:p w14:paraId="0CBDD2EA" w14:textId="13156408" w:rsidR="004209B1" w:rsidRDefault="00243AC0" w:rsidP="002A0654">
      <w:pPr>
        <w:ind w:left="360" w:hanging="360"/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="002A0654">
        <w:rPr>
          <w:sz w:val="28"/>
          <w:szCs w:val="28"/>
        </w:rPr>
        <w:t xml:space="preserve">  </w:t>
      </w:r>
      <w:r w:rsidR="004209B1">
        <w:rPr>
          <w:sz w:val="28"/>
          <w:szCs w:val="28"/>
        </w:rPr>
        <w:t>On-line trainings</w:t>
      </w:r>
      <w:r w:rsidR="001F3E57" w:rsidRPr="00445EA8">
        <w:rPr>
          <w:sz w:val="28"/>
          <w:szCs w:val="28"/>
        </w:rPr>
        <w:t xml:space="preserve"> </w:t>
      </w:r>
      <w:r w:rsidR="004209B1">
        <w:rPr>
          <w:sz w:val="28"/>
          <w:szCs w:val="28"/>
        </w:rPr>
        <w:t>and in-services are frequently offered by MCOs</w:t>
      </w:r>
      <w:r w:rsidR="00595387">
        <w:rPr>
          <w:sz w:val="28"/>
          <w:szCs w:val="28"/>
        </w:rPr>
        <w:t xml:space="preserve"> and LDH, </w:t>
      </w:r>
      <w:r w:rsidR="004209B1">
        <w:rPr>
          <w:sz w:val="28"/>
          <w:szCs w:val="28"/>
        </w:rPr>
        <w:t xml:space="preserve">allowing staff </w:t>
      </w:r>
      <w:r w:rsidR="00595387">
        <w:rPr>
          <w:sz w:val="28"/>
          <w:szCs w:val="28"/>
        </w:rPr>
        <w:t xml:space="preserve">to take advantage of </w:t>
      </w:r>
      <w:r w:rsidR="004209B1">
        <w:rPr>
          <w:sz w:val="28"/>
          <w:szCs w:val="28"/>
        </w:rPr>
        <w:t>continuing education in service provision</w:t>
      </w:r>
      <w:r w:rsidR="000F5E96">
        <w:rPr>
          <w:sz w:val="28"/>
          <w:szCs w:val="28"/>
        </w:rPr>
        <w:t xml:space="preserve"> at no charge.</w:t>
      </w:r>
    </w:p>
    <w:p w14:paraId="057B368F" w14:textId="1B746E63" w:rsidR="00F84549" w:rsidRDefault="00F84549" w:rsidP="002A0654">
      <w:pPr>
        <w:ind w:left="360" w:hanging="360"/>
        <w:rPr>
          <w:sz w:val="28"/>
          <w:szCs w:val="28"/>
        </w:rPr>
      </w:pPr>
      <w:r w:rsidRPr="00445EA8">
        <w:rPr>
          <w:sz w:val="28"/>
          <w:szCs w:val="28"/>
        </w:rPr>
        <w:t>3.</w:t>
      </w:r>
      <w:r w:rsidR="002A0654">
        <w:rPr>
          <w:sz w:val="28"/>
          <w:szCs w:val="28"/>
        </w:rPr>
        <w:t xml:space="preserve">  </w:t>
      </w:r>
      <w:r w:rsidR="00791EC9">
        <w:rPr>
          <w:sz w:val="28"/>
          <w:szCs w:val="28"/>
        </w:rPr>
        <w:t>Managed Care contracts are on hold</w:t>
      </w:r>
      <w:r w:rsidRPr="00445EA8">
        <w:rPr>
          <w:sz w:val="28"/>
          <w:szCs w:val="28"/>
        </w:rPr>
        <w:t xml:space="preserve"> </w:t>
      </w:r>
      <w:r w:rsidR="00791EC9">
        <w:rPr>
          <w:sz w:val="28"/>
          <w:szCs w:val="28"/>
        </w:rPr>
        <w:t xml:space="preserve">at this time, therefore no significant </w:t>
      </w:r>
      <w:r w:rsidR="002A0654">
        <w:rPr>
          <w:sz w:val="28"/>
          <w:szCs w:val="28"/>
        </w:rPr>
        <w:t xml:space="preserve">      </w:t>
      </w:r>
      <w:r w:rsidR="00791EC9">
        <w:rPr>
          <w:sz w:val="28"/>
          <w:szCs w:val="28"/>
        </w:rPr>
        <w:t xml:space="preserve">changes </w:t>
      </w:r>
      <w:r w:rsidR="00992B40">
        <w:rPr>
          <w:sz w:val="28"/>
          <w:szCs w:val="28"/>
        </w:rPr>
        <w:t xml:space="preserve">in </w:t>
      </w:r>
      <w:r w:rsidR="00EB124D">
        <w:rPr>
          <w:sz w:val="28"/>
          <w:szCs w:val="28"/>
        </w:rPr>
        <w:t xml:space="preserve">business </w:t>
      </w:r>
      <w:r w:rsidR="00992B40">
        <w:rPr>
          <w:sz w:val="28"/>
          <w:szCs w:val="28"/>
        </w:rPr>
        <w:t xml:space="preserve">practices </w:t>
      </w:r>
      <w:r w:rsidR="00791EC9">
        <w:rPr>
          <w:sz w:val="28"/>
          <w:szCs w:val="28"/>
        </w:rPr>
        <w:t>are expected in the near future.</w:t>
      </w:r>
    </w:p>
    <w:p w14:paraId="06984DE1" w14:textId="37F4FC13" w:rsidR="00D30F34" w:rsidRDefault="00D30F34" w:rsidP="00F845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Targeted marketing efforts in place to </w:t>
      </w:r>
      <w:r w:rsidR="004431B3">
        <w:rPr>
          <w:sz w:val="28"/>
          <w:szCs w:val="28"/>
        </w:rPr>
        <w:t>attract and retain staff.</w:t>
      </w:r>
    </w:p>
    <w:p w14:paraId="1CB4F178" w14:textId="15ED2FB6" w:rsidR="004431B3" w:rsidRDefault="002A0654" w:rsidP="002A065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4431B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431B3">
        <w:rPr>
          <w:sz w:val="28"/>
          <w:szCs w:val="28"/>
        </w:rPr>
        <w:t>Consistent input of members, stakeholders, employees to allow concerns to be addressed expediently for prevention of escalation into critical issues.</w:t>
      </w:r>
    </w:p>
    <w:p w14:paraId="733895D9" w14:textId="2AC9FE92" w:rsidR="004D1DBA" w:rsidRPr="00445EA8" w:rsidRDefault="002A0654" w:rsidP="00F845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1D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D1DBA">
        <w:rPr>
          <w:sz w:val="28"/>
          <w:szCs w:val="28"/>
        </w:rPr>
        <w:t>Access to the Telehealth mode of service delivery.</w:t>
      </w:r>
    </w:p>
    <w:p w14:paraId="4FD908B8" w14:textId="338ED3F8" w:rsidR="00243AC0" w:rsidRDefault="00243AC0" w:rsidP="00F84549">
      <w:pPr>
        <w:rPr>
          <w:sz w:val="28"/>
          <w:szCs w:val="28"/>
        </w:rPr>
      </w:pPr>
    </w:p>
    <w:p w14:paraId="60EDA40D" w14:textId="77777777" w:rsidR="00243AC0" w:rsidRPr="00445EA8" w:rsidRDefault="00243AC0" w:rsidP="00243AC0">
      <w:pPr>
        <w:rPr>
          <w:sz w:val="28"/>
          <w:szCs w:val="28"/>
        </w:rPr>
      </w:pPr>
      <w:r w:rsidRPr="00015696">
        <w:rPr>
          <w:b/>
          <w:sz w:val="28"/>
          <w:szCs w:val="28"/>
          <w:u w:val="single"/>
        </w:rPr>
        <w:t>RMS Capabilities to Achieve Goals</w:t>
      </w:r>
      <w:r w:rsidRPr="00445EA8">
        <w:rPr>
          <w:b/>
          <w:sz w:val="28"/>
          <w:szCs w:val="28"/>
        </w:rPr>
        <w:t>:</w:t>
      </w:r>
    </w:p>
    <w:p w14:paraId="0B153EBF" w14:textId="7A492BF6" w:rsidR="00243AC0" w:rsidRPr="00445EA8" w:rsidRDefault="00243AC0" w:rsidP="002248A9">
      <w:pPr>
        <w:ind w:left="270" w:hanging="270"/>
        <w:rPr>
          <w:sz w:val="28"/>
          <w:szCs w:val="28"/>
        </w:rPr>
      </w:pPr>
      <w:r w:rsidRPr="00445EA8">
        <w:rPr>
          <w:sz w:val="28"/>
          <w:szCs w:val="28"/>
        </w:rPr>
        <w:t>1.</w:t>
      </w:r>
      <w:r w:rsidR="00203A00">
        <w:rPr>
          <w:sz w:val="28"/>
          <w:szCs w:val="28"/>
        </w:rPr>
        <w:t xml:space="preserve">  </w:t>
      </w:r>
      <w:r w:rsidR="00F84549" w:rsidRPr="00445EA8">
        <w:rPr>
          <w:sz w:val="28"/>
          <w:szCs w:val="28"/>
        </w:rPr>
        <w:t xml:space="preserve">The </w:t>
      </w:r>
      <w:r w:rsidRPr="00445EA8">
        <w:rPr>
          <w:sz w:val="28"/>
          <w:szCs w:val="28"/>
        </w:rPr>
        <w:t xml:space="preserve">RMS </w:t>
      </w:r>
      <w:r w:rsidR="00437CCF">
        <w:rPr>
          <w:sz w:val="28"/>
          <w:szCs w:val="28"/>
        </w:rPr>
        <w:t>Management</w:t>
      </w:r>
      <w:r w:rsidRPr="00445EA8">
        <w:rPr>
          <w:sz w:val="28"/>
          <w:szCs w:val="28"/>
        </w:rPr>
        <w:t xml:space="preserve"> </w:t>
      </w:r>
      <w:r w:rsidR="00437CCF">
        <w:rPr>
          <w:sz w:val="28"/>
          <w:szCs w:val="28"/>
        </w:rPr>
        <w:t>T</w:t>
      </w:r>
      <w:r w:rsidRPr="00445EA8">
        <w:rPr>
          <w:sz w:val="28"/>
          <w:szCs w:val="28"/>
        </w:rPr>
        <w:t>eam has managed change for</w:t>
      </w:r>
      <w:r w:rsidR="00F84549" w:rsidRPr="00445EA8">
        <w:rPr>
          <w:sz w:val="28"/>
          <w:szCs w:val="28"/>
        </w:rPr>
        <w:t xml:space="preserve"> </w:t>
      </w:r>
      <w:r w:rsidR="00437CCF">
        <w:rPr>
          <w:sz w:val="28"/>
          <w:szCs w:val="28"/>
        </w:rPr>
        <w:t>26</w:t>
      </w:r>
      <w:r w:rsidR="00F84549" w:rsidRPr="00445EA8">
        <w:rPr>
          <w:sz w:val="28"/>
          <w:szCs w:val="28"/>
        </w:rPr>
        <w:t xml:space="preserve"> years</w:t>
      </w:r>
      <w:r w:rsidRPr="00445EA8">
        <w:rPr>
          <w:sz w:val="28"/>
          <w:szCs w:val="28"/>
        </w:rPr>
        <w:t xml:space="preserve">.  The agency has staff in place to anticipate and manage changes, both financially and regulatory, for the </w:t>
      </w:r>
      <w:r w:rsidR="00101B24">
        <w:rPr>
          <w:sz w:val="28"/>
          <w:szCs w:val="28"/>
        </w:rPr>
        <w:t>year 202</w:t>
      </w:r>
      <w:r w:rsidR="00437CCF">
        <w:rPr>
          <w:sz w:val="28"/>
          <w:szCs w:val="28"/>
        </w:rPr>
        <w:t>1</w:t>
      </w:r>
      <w:r w:rsidRPr="00445EA8">
        <w:rPr>
          <w:sz w:val="28"/>
          <w:szCs w:val="28"/>
        </w:rPr>
        <w:t xml:space="preserve">.  </w:t>
      </w:r>
    </w:p>
    <w:p w14:paraId="4914D7D0" w14:textId="3C0CD835" w:rsidR="00243AC0" w:rsidRDefault="00243AC0" w:rsidP="00263B3B">
      <w:pPr>
        <w:ind w:left="270" w:hanging="360"/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="00203A00">
        <w:rPr>
          <w:sz w:val="28"/>
          <w:szCs w:val="28"/>
        </w:rPr>
        <w:t xml:space="preserve">  </w:t>
      </w:r>
      <w:r w:rsidRPr="00445EA8">
        <w:rPr>
          <w:sz w:val="28"/>
          <w:szCs w:val="28"/>
        </w:rPr>
        <w:t xml:space="preserve"> </w:t>
      </w:r>
      <w:r w:rsidR="00F84549" w:rsidRPr="00445EA8">
        <w:rPr>
          <w:sz w:val="28"/>
          <w:szCs w:val="28"/>
        </w:rPr>
        <w:t xml:space="preserve">RMS continues to have contacts with </w:t>
      </w:r>
      <w:r w:rsidRPr="00445EA8">
        <w:rPr>
          <w:sz w:val="28"/>
          <w:szCs w:val="28"/>
        </w:rPr>
        <w:t xml:space="preserve">members of the legislative body, which will allow input into the budgetary </w:t>
      </w:r>
      <w:r w:rsidR="00F84549" w:rsidRPr="00445EA8">
        <w:rPr>
          <w:sz w:val="28"/>
          <w:szCs w:val="28"/>
        </w:rPr>
        <w:t xml:space="preserve">and regulatory </w:t>
      </w:r>
      <w:r w:rsidRPr="00445EA8">
        <w:rPr>
          <w:sz w:val="28"/>
          <w:szCs w:val="28"/>
        </w:rPr>
        <w:t>process in 20</w:t>
      </w:r>
      <w:r w:rsidR="006644D2">
        <w:rPr>
          <w:sz w:val="28"/>
          <w:szCs w:val="28"/>
        </w:rPr>
        <w:t>2</w:t>
      </w:r>
      <w:r w:rsidR="00ED6876">
        <w:rPr>
          <w:sz w:val="28"/>
          <w:szCs w:val="28"/>
        </w:rPr>
        <w:t>1</w:t>
      </w:r>
      <w:r w:rsidRPr="00445EA8">
        <w:rPr>
          <w:sz w:val="28"/>
          <w:szCs w:val="28"/>
        </w:rPr>
        <w:t xml:space="preserve">, helping prepare for potential </w:t>
      </w:r>
      <w:r w:rsidR="006644D2">
        <w:rPr>
          <w:sz w:val="28"/>
          <w:szCs w:val="28"/>
        </w:rPr>
        <w:t xml:space="preserve">monetary and </w:t>
      </w:r>
      <w:r w:rsidR="00A74362">
        <w:rPr>
          <w:sz w:val="28"/>
          <w:szCs w:val="28"/>
        </w:rPr>
        <w:t xml:space="preserve">other </w:t>
      </w:r>
      <w:r w:rsidR="006644D2">
        <w:rPr>
          <w:sz w:val="28"/>
          <w:szCs w:val="28"/>
        </w:rPr>
        <w:t>business issues</w:t>
      </w:r>
      <w:r w:rsidRPr="00445EA8">
        <w:rPr>
          <w:sz w:val="28"/>
          <w:szCs w:val="28"/>
        </w:rPr>
        <w:t xml:space="preserve">.   </w:t>
      </w:r>
    </w:p>
    <w:p w14:paraId="3BD6735D" w14:textId="47EECD7C" w:rsidR="00AA22A1" w:rsidRPr="00445EA8" w:rsidRDefault="00AA22A1" w:rsidP="00B431DB">
      <w:pPr>
        <w:ind w:left="27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3A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Continued participation in </w:t>
      </w:r>
      <w:r w:rsidR="00ED6876">
        <w:rPr>
          <w:sz w:val="28"/>
          <w:szCs w:val="28"/>
        </w:rPr>
        <w:t xml:space="preserve">the Mental Health Rehabilitation Alliance </w:t>
      </w:r>
      <w:r>
        <w:rPr>
          <w:sz w:val="28"/>
          <w:szCs w:val="28"/>
        </w:rPr>
        <w:t>to gather new information and develop relationships with other MHR Agencies</w:t>
      </w:r>
      <w:r w:rsidR="004F2A17">
        <w:rPr>
          <w:sz w:val="28"/>
          <w:szCs w:val="28"/>
        </w:rPr>
        <w:t xml:space="preserve"> </w:t>
      </w:r>
      <w:r w:rsidR="00D90413">
        <w:rPr>
          <w:sz w:val="28"/>
          <w:szCs w:val="28"/>
        </w:rPr>
        <w:t xml:space="preserve">and stakeholders </w:t>
      </w:r>
      <w:r w:rsidR="006402DE">
        <w:rPr>
          <w:sz w:val="28"/>
          <w:szCs w:val="28"/>
        </w:rPr>
        <w:t>that will</w:t>
      </w:r>
      <w:r w:rsidR="004F2A17">
        <w:rPr>
          <w:sz w:val="28"/>
          <w:szCs w:val="28"/>
        </w:rPr>
        <w:t xml:space="preserve"> enable proactiv</w:t>
      </w:r>
      <w:r w:rsidR="00C078E7">
        <w:rPr>
          <w:sz w:val="28"/>
          <w:szCs w:val="28"/>
        </w:rPr>
        <w:t>ity</w:t>
      </w:r>
      <w:r w:rsidR="004F2A17">
        <w:rPr>
          <w:sz w:val="28"/>
          <w:szCs w:val="28"/>
        </w:rPr>
        <w:t xml:space="preserve"> within the Mental Health Rehabilitation framework. </w:t>
      </w:r>
    </w:p>
    <w:p w14:paraId="51640133" w14:textId="77777777" w:rsidR="007F0848" w:rsidRPr="00445EA8" w:rsidRDefault="007F0848" w:rsidP="00E61A8D">
      <w:pPr>
        <w:rPr>
          <w:sz w:val="28"/>
          <w:szCs w:val="28"/>
        </w:rPr>
      </w:pPr>
    </w:p>
    <w:sectPr w:rsidR="007F0848" w:rsidRPr="0044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2C1"/>
    <w:multiLevelType w:val="hybridMultilevel"/>
    <w:tmpl w:val="64B4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EC5"/>
    <w:multiLevelType w:val="hybridMultilevel"/>
    <w:tmpl w:val="53624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C3C17"/>
    <w:multiLevelType w:val="hybridMultilevel"/>
    <w:tmpl w:val="DC9E4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1160"/>
    <w:multiLevelType w:val="hybridMultilevel"/>
    <w:tmpl w:val="6C0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8D"/>
    <w:rsid w:val="00000126"/>
    <w:rsid w:val="000060A2"/>
    <w:rsid w:val="000138C4"/>
    <w:rsid w:val="00015696"/>
    <w:rsid w:val="00021A54"/>
    <w:rsid w:val="00030EFC"/>
    <w:rsid w:val="00043C31"/>
    <w:rsid w:val="00050568"/>
    <w:rsid w:val="000514A2"/>
    <w:rsid w:val="0006059B"/>
    <w:rsid w:val="0008384D"/>
    <w:rsid w:val="000847F6"/>
    <w:rsid w:val="000A62B0"/>
    <w:rsid w:val="000A6486"/>
    <w:rsid w:val="000C03D1"/>
    <w:rsid w:val="000C31D3"/>
    <w:rsid w:val="000F1440"/>
    <w:rsid w:val="000F5E96"/>
    <w:rsid w:val="000F7121"/>
    <w:rsid w:val="001013F0"/>
    <w:rsid w:val="00101B24"/>
    <w:rsid w:val="00106EE2"/>
    <w:rsid w:val="001368D3"/>
    <w:rsid w:val="00140DDE"/>
    <w:rsid w:val="00152BC3"/>
    <w:rsid w:val="001560D0"/>
    <w:rsid w:val="00166757"/>
    <w:rsid w:val="0016693F"/>
    <w:rsid w:val="001A554E"/>
    <w:rsid w:val="001B1E74"/>
    <w:rsid w:val="001C2D5C"/>
    <w:rsid w:val="001C572A"/>
    <w:rsid w:val="001F3E57"/>
    <w:rsid w:val="00203A00"/>
    <w:rsid w:val="002202A4"/>
    <w:rsid w:val="002248A9"/>
    <w:rsid w:val="00243AC0"/>
    <w:rsid w:val="002502CB"/>
    <w:rsid w:val="00263B3B"/>
    <w:rsid w:val="0027106E"/>
    <w:rsid w:val="00283FA2"/>
    <w:rsid w:val="0029221A"/>
    <w:rsid w:val="002925F7"/>
    <w:rsid w:val="002A00BA"/>
    <w:rsid w:val="002A0654"/>
    <w:rsid w:val="002A6810"/>
    <w:rsid w:val="002B067D"/>
    <w:rsid w:val="002B3BD5"/>
    <w:rsid w:val="002B71CB"/>
    <w:rsid w:val="002C01D6"/>
    <w:rsid w:val="002C2AE6"/>
    <w:rsid w:val="002E3508"/>
    <w:rsid w:val="002E39D5"/>
    <w:rsid w:val="002F70A0"/>
    <w:rsid w:val="00301BEF"/>
    <w:rsid w:val="0031387F"/>
    <w:rsid w:val="00316645"/>
    <w:rsid w:val="00317583"/>
    <w:rsid w:val="00322F07"/>
    <w:rsid w:val="00324C8D"/>
    <w:rsid w:val="00325122"/>
    <w:rsid w:val="00343CBE"/>
    <w:rsid w:val="00367AC6"/>
    <w:rsid w:val="00381D74"/>
    <w:rsid w:val="00384BFF"/>
    <w:rsid w:val="00395168"/>
    <w:rsid w:val="0039532B"/>
    <w:rsid w:val="00396A8A"/>
    <w:rsid w:val="003A5326"/>
    <w:rsid w:val="003A7442"/>
    <w:rsid w:val="003B691E"/>
    <w:rsid w:val="003C0022"/>
    <w:rsid w:val="003C06D9"/>
    <w:rsid w:val="003C7D6C"/>
    <w:rsid w:val="003D0242"/>
    <w:rsid w:val="003D2ED4"/>
    <w:rsid w:val="003F4120"/>
    <w:rsid w:val="003F4694"/>
    <w:rsid w:val="004209B1"/>
    <w:rsid w:val="004211A4"/>
    <w:rsid w:val="00432A2D"/>
    <w:rsid w:val="00437CCF"/>
    <w:rsid w:val="004431B3"/>
    <w:rsid w:val="00445EA8"/>
    <w:rsid w:val="00451504"/>
    <w:rsid w:val="004826CD"/>
    <w:rsid w:val="00491E4C"/>
    <w:rsid w:val="004B239F"/>
    <w:rsid w:val="004C51B0"/>
    <w:rsid w:val="004D1DBA"/>
    <w:rsid w:val="004D29D5"/>
    <w:rsid w:val="004D34CB"/>
    <w:rsid w:val="004D38A1"/>
    <w:rsid w:val="004F2A17"/>
    <w:rsid w:val="004F345C"/>
    <w:rsid w:val="004F7B07"/>
    <w:rsid w:val="005037B1"/>
    <w:rsid w:val="00515214"/>
    <w:rsid w:val="00520363"/>
    <w:rsid w:val="00522739"/>
    <w:rsid w:val="0053275B"/>
    <w:rsid w:val="00537636"/>
    <w:rsid w:val="00551624"/>
    <w:rsid w:val="005548A8"/>
    <w:rsid w:val="00561320"/>
    <w:rsid w:val="0057079E"/>
    <w:rsid w:val="00575207"/>
    <w:rsid w:val="00595387"/>
    <w:rsid w:val="005A0740"/>
    <w:rsid w:val="005D18D8"/>
    <w:rsid w:val="005F0921"/>
    <w:rsid w:val="005F49AC"/>
    <w:rsid w:val="005F5023"/>
    <w:rsid w:val="0060344C"/>
    <w:rsid w:val="006116D8"/>
    <w:rsid w:val="006122D8"/>
    <w:rsid w:val="00613F49"/>
    <w:rsid w:val="00621C16"/>
    <w:rsid w:val="0063107B"/>
    <w:rsid w:val="00633B87"/>
    <w:rsid w:val="006370A9"/>
    <w:rsid w:val="006402DE"/>
    <w:rsid w:val="00644342"/>
    <w:rsid w:val="00647C6A"/>
    <w:rsid w:val="0065419C"/>
    <w:rsid w:val="006644D2"/>
    <w:rsid w:val="00673203"/>
    <w:rsid w:val="006839D2"/>
    <w:rsid w:val="006861DB"/>
    <w:rsid w:val="006A37FB"/>
    <w:rsid w:val="006A3B4A"/>
    <w:rsid w:val="006A531C"/>
    <w:rsid w:val="006B72B1"/>
    <w:rsid w:val="006B7F06"/>
    <w:rsid w:val="006D6126"/>
    <w:rsid w:val="006E3001"/>
    <w:rsid w:val="006E3119"/>
    <w:rsid w:val="006E541E"/>
    <w:rsid w:val="006E7C78"/>
    <w:rsid w:val="006F457F"/>
    <w:rsid w:val="00704C93"/>
    <w:rsid w:val="00746B83"/>
    <w:rsid w:val="00751093"/>
    <w:rsid w:val="007579AF"/>
    <w:rsid w:val="00767179"/>
    <w:rsid w:val="00770BDF"/>
    <w:rsid w:val="00791EC9"/>
    <w:rsid w:val="007C2240"/>
    <w:rsid w:val="007D48C4"/>
    <w:rsid w:val="007F0848"/>
    <w:rsid w:val="007F597A"/>
    <w:rsid w:val="00800652"/>
    <w:rsid w:val="0082401E"/>
    <w:rsid w:val="00851631"/>
    <w:rsid w:val="00875345"/>
    <w:rsid w:val="00880184"/>
    <w:rsid w:val="00880878"/>
    <w:rsid w:val="0088112B"/>
    <w:rsid w:val="008B3AAF"/>
    <w:rsid w:val="008C5009"/>
    <w:rsid w:val="008D7A49"/>
    <w:rsid w:val="008F10D4"/>
    <w:rsid w:val="008F1BD1"/>
    <w:rsid w:val="009205FB"/>
    <w:rsid w:val="009227AD"/>
    <w:rsid w:val="00927593"/>
    <w:rsid w:val="0093740A"/>
    <w:rsid w:val="0095035A"/>
    <w:rsid w:val="009549EB"/>
    <w:rsid w:val="00957316"/>
    <w:rsid w:val="00973432"/>
    <w:rsid w:val="009825A7"/>
    <w:rsid w:val="00983B6C"/>
    <w:rsid w:val="00992A23"/>
    <w:rsid w:val="00992B40"/>
    <w:rsid w:val="009B2138"/>
    <w:rsid w:val="009B55A3"/>
    <w:rsid w:val="009B583A"/>
    <w:rsid w:val="009B78EC"/>
    <w:rsid w:val="009B7EBB"/>
    <w:rsid w:val="009D0F8F"/>
    <w:rsid w:val="009D59FB"/>
    <w:rsid w:val="00A02ED8"/>
    <w:rsid w:val="00A13132"/>
    <w:rsid w:val="00A1341E"/>
    <w:rsid w:val="00A1612C"/>
    <w:rsid w:val="00A17D9F"/>
    <w:rsid w:val="00A218FC"/>
    <w:rsid w:val="00A27734"/>
    <w:rsid w:val="00A43B14"/>
    <w:rsid w:val="00A5349A"/>
    <w:rsid w:val="00A55A22"/>
    <w:rsid w:val="00A74362"/>
    <w:rsid w:val="00A8679F"/>
    <w:rsid w:val="00A8792B"/>
    <w:rsid w:val="00AA22A1"/>
    <w:rsid w:val="00AA7B67"/>
    <w:rsid w:val="00AB03E0"/>
    <w:rsid w:val="00AC31BC"/>
    <w:rsid w:val="00AD5065"/>
    <w:rsid w:val="00AD6D30"/>
    <w:rsid w:val="00AE71D2"/>
    <w:rsid w:val="00B0792F"/>
    <w:rsid w:val="00B12E72"/>
    <w:rsid w:val="00B12FBA"/>
    <w:rsid w:val="00B136ED"/>
    <w:rsid w:val="00B138F2"/>
    <w:rsid w:val="00B17901"/>
    <w:rsid w:val="00B203AA"/>
    <w:rsid w:val="00B23AF2"/>
    <w:rsid w:val="00B3729E"/>
    <w:rsid w:val="00B431DB"/>
    <w:rsid w:val="00B444C6"/>
    <w:rsid w:val="00B52EB7"/>
    <w:rsid w:val="00B64C58"/>
    <w:rsid w:val="00B86806"/>
    <w:rsid w:val="00B90698"/>
    <w:rsid w:val="00B9304D"/>
    <w:rsid w:val="00BA22B1"/>
    <w:rsid w:val="00BA2A58"/>
    <w:rsid w:val="00BC38EA"/>
    <w:rsid w:val="00BC439C"/>
    <w:rsid w:val="00BD2E83"/>
    <w:rsid w:val="00C0001A"/>
    <w:rsid w:val="00C078E7"/>
    <w:rsid w:val="00C23B7C"/>
    <w:rsid w:val="00C36353"/>
    <w:rsid w:val="00C41746"/>
    <w:rsid w:val="00C43202"/>
    <w:rsid w:val="00C50993"/>
    <w:rsid w:val="00C537D7"/>
    <w:rsid w:val="00C55BF3"/>
    <w:rsid w:val="00C63D28"/>
    <w:rsid w:val="00C63D6A"/>
    <w:rsid w:val="00C70A81"/>
    <w:rsid w:val="00C82E67"/>
    <w:rsid w:val="00C83E24"/>
    <w:rsid w:val="00CB4D9B"/>
    <w:rsid w:val="00CC1E58"/>
    <w:rsid w:val="00CC6FDA"/>
    <w:rsid w:val="00CD21C8"/>
    <w:rsid w:val="00CD31BD"/>
    <w:rsid w:val="00CD7315"/>
    <w:rsid w:val="00CE4113"/>
    <w:rsid w:val="00D02321"/>
    <w:rsid w:val="00D15C0B"/>
    <w:rsid w:val="00D16347"/>
    <w:rsid w:val="00D20B30"/>
    <w:rsid w:val="00D30F34"/>
    <w:rsid w:val="00D32CF0"/>
    <w:rsid w:val="00D34202"/>
    <w:rsid w:val="00D43C19"/>
    <w:rsid w:val="00D700D9"/>
    <w:rsid w:val="00D824A6"/>
    <w:rsid w:val="00D90413"/>
    <w:rsid w:val="00DA5A2C"/>
    <w:rsid w:val="00DC648A"/>
    <w:rsid w:val="00DD2D6E"/>
    <w:rsid w:val="00DD7572"/>
    <w:rsid w:val="00E1177D"/>
    <w:rsid w:val="00E21892"/>
    <w:rsid w:val="00E327A0"/>
    <w:rsid w:val="00E335CA"/>
    <w:rsid w:val="00E47CF5"/>
    <w:rsid w:val="00E61A8D"/>
    <w:rsid w:val="00E669E8"/>
    <w:rsid w:val="00E73071"/>
    <w:rsid w:val="00E95322"/>
    <w:rsid w:val="00EB124D"/>
    <w:rsid w:val="00EB2304"/>
    <w:rsid w:val="00EB51D5"/>
    <w:rsid w:val="00EC7150"/>
    <w:rsid w:val="00ED5FE5"/>
    <w:rsid w:val="00ED6876"/>
    <w:rsid w:val="00EE1714"/>
    <w:rsid w:val="00EE61A0"/>
    <w:rsid w:val="00F15274"/>
    <w:rsid w:val="00F3064A"/>
    <w:rsid w:val="00F34E45"/>
    <w:rsid w:val="00F37896"/>
    <w:rsid w:val="00F477C6"/>
    <w:rsid w:val="00F47A24"/>
    <w:rsid w:val="00F56FA9"/>
    <w:rsid w:val="00F641A6"/>
    <w:rsid w:val="00F75ECC"/>
    <w:rsid w:val="00F84549"/>
    <w:rsid w:val="00FD769D"/>
    <w:rsid w:val="00FE492C"/>
    <w:rsid w:val="00FE5C3B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5F3D"/>
  <w15:chartTrackingRefBased/>
  <w15:docId w15:val="{F1BAD8F4-998B-4910-9D67-AB9CED69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7F06"/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B7F06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24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CED6-998E-4A28-AE70-8922294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Bailey</dc:creator>
  <cp:keywords/>
  <dc:description/>
  <cp:lastModifiedBy>Mary Ellen Bailey</cp:lastModifiedBy>
  <cp:revision>96</cp:revision>
  <dcterms:created xsi:type="dcterms:W3CDTF">2020-12-22T17:51:00Z</dcterms:created>
  <dcterms:modified xsi:type="dcterms:W3CDTF">2020-12-31T15:40:00Z</dcterms:modified>
</cp:coreProperties>
</file>