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0729" w14:textId="77777777" w:rsidR="009021A1" w:rsidRPr="00064E56" w:rsidRDefault="00064E56" w:rsidP="00064E56">
      <w:pPr>
        <w:pStyle w:val="BodyText"/>
        <w:ind w:left="1440"/>
        <w:rPr>
          <w:rFonts w:ascii="Cambria" w:hAnsi="Cambria" w:cs="Tahoma"/>
          <w:b/>
          <w:sz w:val="32"/>
          <w:szCs w:val="32"/>
          <w:u w:val="single"/>
        </w:rPr>
      </w:pPr>
      <w:r w:rsidRPr="00064E56">
        <w:rPr>
          <w:rFonts w:ascii="Cambria" w:hAnsi="Cambria" w:cs="Tahoma"/>
          <w:b/>
          <w:sz w:val="32"/>
          <w:szCs w:val="32"/>
        </w:rPr>
        <w:t xml:space="preserve">  </w:t>
      </w:r>
      <w:r>
        <w:rPr>
          <w:rFonts w:ascii="Cambria" w:hAnsi="Cambria" w:cs="Tahoma"/>
          <w:b/>
          <w:sz w:val="32"/>
          <w:szCs w:val="32"/>
          <w:u w:val="single"/>
        </w:rPr>
        <w:t>R</w:t>
      </w:r>
      <w:r w:rsidR="009021A1" w:rsidRPr="00064E56">
        <w:rPr>
          <w:rFonts w:ascii="Cambria" w:hAnsi="Cambria" w:cs="Tahoma"/>
          <w:b/>
          <w:sz w:val="32"/>
          <w:szCs w:val="32"/>
          <w:u w:val="single"/>
        </w:rPr>
        <w:t>ESOU</w:t>
      </w:r>
      <w:r w:rsidR="00AE5931" w:rsidRPr="00064E56">
        <w:rPr>
          <w:rFonts w:ascii="Cambria" w:hAnsi="Cambria" w:cs="Tahoma"/>
          <w:b/>
          <w:sz w:val="32"/>
          <w:szCs w:val="32"/>
          <w:u w:val="single"/>
        </w:rPr>
        <w:t>R</w:t>
      </w:r>
      <w:r w:rsidR="009021A1" w:rsidRPr="00064E56">
        <w:rPr>
          <w:rFonts w:ascii="Cambria" w:hAnsi="Cambria" w:cs="Tahoma"/>
          <w:b/>
          <w:sz w:val="32"/>
          <w:szCs w:val="32"/>
          <w:u w:val="single"/>
        </w:rPr>
        <w:t xml:space="preserve">CE MANAGEMENT SERVICES </w:t>
      </w:r>
    </w:p>
    <w:p w14:paraId="30599D24" w14:textId="77777777" w:rsidR="00E257DB" w:rsidRDefault="009021A1" w:rsidP="00F532A7">
      <w:pPr>
        <w:pStyle w:val="BodyText"/>
        <w:rPr>
          <w:rFonts w:ascii="Cambria" w:hAnsi="Cambria" w:cs="Tahoma"/>
          <w:b/>
          <w:sz w:val="32"/>
          <w:szCs w:val="32"/>
        </w:rPr>
      </w:pPr>
      <w:r>
        <w:rPr>
          <w:rFonts w:ascii="Cambria" w:hAnsi="Cambria" w:cs="Tahoma"/>
          <w:b/>
          <w:sz w:val="32"/>
          <w:szCs w:val="32"/>
        </w:rPr>
        <w:t xml:space="preserve"> </w:t>
      </w:r>
      <w:r>
        <w:rPr>
          <w:rFonts w:ascii="Cambria" w:hAnsi="Cambria" w:cs="Tahoma"/>
          <w:b/>
          <w:sz w:val="32"/>
          <w:szCs w:val="32"/>
        </w:rPr>
        <w:tab/>
      </w:r>
      <w:r>
        <w:rPr>
          <w:rFonts w:ascii="Cambria" w:hAnsi="Cambria" w:cs="Tahoma"/>
          <w:b/>
          <w:sz w:val="32"/>
          <w:szCs w:val="32"/>
        </w:rPr>
        <w:tab/>
      </w:r>
      <w:r>
        <w:rPr>
          <w:rFonts w:ascii="Cambria" w:hAnsi="Cambria" w:cs="Tahoma"/>
          <w:b/>
          <w:sz w:val="32"/>
          <w:szCs w:val="32"/>
        </w:rPr>
        <w:tab/>
      </w:r>
    </w:p>
    <w:p w14:paraId="78EE419F" w14:textId="3F6C1B26" w:rsidR="009021A1" w:rsidRPr="00DB4C2E" w:rsidRDefault="00064E56" w:rsidP="00F532A7">
      <w:pPr>
        <w:pStyle w:val="BodyText"/>
        <w:rPr>
          <w:rFonts w:ascii="Cambria" w:hAnsi="Cambria" w:cs="Tahoma"/>
          <w:b/>
          <w:sz w:val="28"/>
          <w:szCs w:val="28"/>
          <w:u w:val="single"/>
        </w:rPr>
      </w:pPr>
      <w:r w:rsidRPr="00064E56">
        <w:rPr>
          <w:rFonts w:ascii="Cambria" w:hAnsi="Cambria" w:cs="Tahoma"/>
          <w:b/>
          <w:sz w:val="28"/>
          <w:szCs w:val="28"/>
          <w:u w:val="single"/>
        </w:rPr>
        <w:t xml:space="preserve">PERFORMANCE ANALYSIS AND </w:t>
      </w:r>
      <w:r w:rsidR="009021A1" w:rsidRPr="00064E56">
        <w:rPr>
          <w:rFonts w:ascii="Cambria" w:hAnsi="Cambria" w:cs="Tahoma"/>
          <w:b/>
          <w:sz w:val="28"/>
          <w:szCs w:val="28"/>
          <w:u w:val="single"/>
        </w:rPr>
        <w:t xml:space="preserve">ANNUAL OUTCOMES </w:t>
      </w:r>
      <w:r w:rsidR="00E257DB" w:rsidRPr="00064E56">
        <w:rPr>
          <w:rFonts w:ascii="Cambria" w:hAnsi="Cambria" w:cs="Tahoma"/>
          <w:b/>
          <w:sz w:val="28"/>
          <w:szCs w:val="28"/>
          <w:u w:val="single"/>
        </w:rPr>
        <w:t xml:space="preserve">REPORT </w:t>
      </w:r>
      <w:r w:rsidR="009021A1" w:rsidRPr="00064E56">
        <w:rPr>
          <w:rFonts w:ascii="Cambria" w:hAnsi="Cambria" w:cs="Tahoma"/>
          <w:b/>
          <w:sz w:val="28"/>
          <w:szCs w:val="28"/>
          <w:u w:val="single"/>
        </w:rPr>
        <w:t>20</w:t>
      </w:r>
      <w:r w:rsidR="00BE1162">
        <w:rPr>
          <w:rFonts w:ascii="Cambria" w:hAnsi="Cambria" w:cs="Tahoma"/>
          <w:b/>
          <w:sz w:val="28"/>
          <w:szCs w:val="28"/>
          <w:u w:val="single"/>
        </w:rPr>
        <w:t>2</w:t>
      </w:r>
      <w:r w:rsidR="00C56DCC">
        <w:rPr>
          <w:rFonts w:ascii="Cambria" w:hAnsi="Cambria" w:cs="Tahoma"/>
          <w:b/>
          <w:sz w:val="28"/>
          <w:szCs w:val="28"/>
          <w:u w:val="single"/>
        </w:rPr>
        <w:t>1</w:t>
      </w:r>
    </w:p>
    <w:p w14:paraId="67585EE7" w14:textId="77777777" w:rsidR="009021A1" w:rsidRDefault="009021A1" w:rsidP="00F532A7">
      <w:pPr>
        <w:pStyle w:val="BodyText"/>
        <w:rPr>
          <w:rFonts w:ascii="Cambria" w:hAnsi="Cambria" w:cs="Tahoma"/>
          <w:b/>
          <w:sz w:val="32"/>
          <w:szCs w:val="32"/>
        </w:rPr>
      </w:pPr>
    </w:p>
    <w:p w14:paraId="443DC4B8" w14:textId="77777777" w:rsidR="00372F0F" w:rsidRPr="00E257DB" w:rsidRDefault="006E71B8" w:rsidP="00F532A7">
      <w:pPr>
        <w:pStyle w:val="BodyText"/>
        <w:rPr>
          <w:rFonts w:ascii="Cambria" w:hAnsi="Cambria" w:cs="Tahoma"/>
          <w:b/>
          <w:sz w:val="28"/>
          <w:szCs w:val="28"/>
        </w:rPr>
      </w:pPr>
      <w:r w:rsidRPr="00E257DB">
        <w:rPr>
          <w:rFonts w:ascii="Cambria" w:hAnsi="Cambria" w:cs="Tahoma"/>
          <w:b/>
          <w:sz w:val="28"/>
          <w:szCs w:val="28"/>
        </w:rPr>
        <w:t>INTRODUCTION</w:t>
      </w:r>
      <w:r w:rsidR="001D74DC">
        <w:rPr>
          <w:rFonts w:ascii="Cambria" w:hAnsi="Cambria" w:cs="Tahoma"/>
          <w:b/>
          <w:sz w:val="28"/>
          <w:szCs w:val="28"/>
        </w:rPr>
        <w:t>:</w:t>
      </w:r>
    </w:p>
    <w:p w14:paraId="10B0A9E7" w14:textId="77777777" w:rsidR="00057EDD" w:rsidRPr="00E257DB" w:rsidRDefault="00057EDD" w:rsidP="00F532A7">
      <w:pPr>
        <w:pStyle w:val="BodyText"/>
        <w:rPr>
          <w:rFonts w:ascii="Cambria" w:hAnsi="Cambria" w:cs="Tahoma"/>
          <w:sz w:val="28"/>
          <w:szCs w:val="28"/>
        </w:rPr>
      </w:pPr>
    </w:p>
    <w:p w14:paraId="6472BB56" w14:textId="60A07515" w:rsidR="00BE3965" w:rsidRPr="00E257DB" w:rsidRDefault="00607400" w:rsidP="00F532A7">
      <w:pPr>
        <w:pStyle w:val="BodyText"/>
        <w:rPr>
          <w:rFonts w:ascii="Cambria" w:hAnsi="Cambria" w:cs="Tahoma"/>
          <w:sz w:val="28"/>
          <w:szCs w:val="28"/>
        </w:rPr>
      </w:pPr>
      <w:r w:rsidRPr="00607400">
        <w:rPr>
          <w:rFonts w:ascii="Cambria" w:hAnsi="Cambria" w:cs="Tahoma"/>
          <w:b/>
          <w:bCs/>
          <w:sz w:val="28"/>
          <w:szCs w:val="28"/>
        </w:rPr>
        <w:t>Purpose</w:t>
      </w:r>
      <w:r>
        <w:rPr>
          <w:rFonts w:ascii="Cambria" w:hAnsi="Cambria" w:cs="Tahoma"/>
          <w:sz w:val="28"/>
          <w:szCs w:val="28"/>
        </w:rPr>
        <w:t xml:space="preserve">: </w:t>
      </w:r>
      <w:r w:rsidR="00057EDD" w:rsidRPr="00E257DB">
        <w:rPr>
          <w:rFonts w:ascii="Cambria" w:hAnsi="Cambria" w:cs="Tahoma"/>
          <w:sz w:val="28"/>
          <w:szCs w:val="28"/>
        </w:rPr>
        <w:t>Th</w:t>
      </w:r>
      <w:r w:rsidR="00AC51F8" w:rsidRPr="00E257DB">
        <w:rPr>
          <w:rFonts w:ascii="Cambria" w:hAnsi="Cambria" w:cs="Tahoma"/>
          <w:sz w:val="28"/>
          <w:szCs w:val="28"/>
        </w:rPr>
        <w:t>e purpose of this a</w:t>
      </w:r>
      <w:r w:rsidR="00057EDD" w:rsidRPr="00E257DB">
        <w:rPr>
          <w:rFonts w:ascii="Cambria" w:hAnsi="Cambria" w:cs="Tahoma"/>
          <w:sz w:val="28"/>
          <w:szCs w:val="28"/>
        </w:rPr>
        <w:t xml:space="preserve">nnual report </w:t>
      </w:r>
      <w:r w:rsidR="00AC51F8" w:rsidRPr="00E257DB">
        <w:rPr>
          <w:rFonts w:ascii="Cambria" w:hAnsi="Cambria" w:cs="Tahoma"/>
          <w:sz w:val="28"/>
          <w:szCs w:val="28"/>
        </w:rPr>
        <w:t xml:space="preserve">is to </w:t>
      </w:r>
      <w:r w:rsidR="00613B2B" w:rsidRPr="00E257DB">
        <w:rPr>
          <w:rFonts w:ascii="Cambria" w:hAnsi="Cambria" w:cs="Tahoma"/>
          <w:sz w:val="28"/>
          <w:szCs w:val="28"/>
        </w:rPr>
        <w:t xml:space="preserve">provide a </w:t>
      </w:r>
      <w:r w:rsidR="00AC51F8" w:rsidRPr="00E257DB">
        <w:rPr>
          <w:rFonts w:ascii="Cambria" w:hAnsi="Cambria" w:cs="Tahoma"/>
          <w:sz w:val="28"/>
          <w:szCs w:val="28"/>
        </w:rPr>
        <w:t>review</w:t>
      </w:r>
      <w:r w:rsidR="00A425F8" w:rsidRPr="00E257DB">
        <w:rPr>
          <w:rFonts w:ascii="Cambria" w:hAnsi="Cambria" w:cs="Tahoma"/>
          <w:sz w:val="28"/>
          <w:szCs w:val="28"/>
        </w:rPr>
        <w:t xml:space="preserve"> and </w:t>
      </w:r>
      <w:r w:rsidR="00613B2B" w:rsidRPr="00E257DB">
        <w:rPr>
          <w:rFonts w:ascii="Cambria" w:hAnsi="Cambria" w:cs="Tahoma"/>
          <w:sz w:val="28"/>
          <w:szCs w:val="28"/>
        </w:rPr>
        <w:t xml:space="preserve">analysis of </w:t>
      </w:r>
      <w:r w:rsidR="00BE3965" w:rsidRPr="00E257DB">
        <w:rPr>
          <w:rFonts w:ascii="Cambria" w:hAnsi="Cambria" w:cs="Tahoma"/>
          <w:sz w:val="28"/>
          <w:szCs w:val="28"/>
        </w:rPr>
        <w:t xml:space="preserve">the </w:t>
      </w:r>
      <w:r w:rsidR="006168E2" w:rsidRPr="00E257DB">
        <w:rPr>
          <w:rFonts w:ascii="Cambria" w:hAnsi="Cambria" w:cs="Tahoma"/>
          <w:sz w:val="28"/>
          <w:szCs w:val="28"/>
        </w:rPr>
        <w:t xml:space="preserve">goals and objectives </w:t>
      </w:r>
      <w:r w:rsidR="00AC51F8" w:rsidRPr="00E257DB">
        <w:rPr>
          <w:rFonts w:ascii="Cambria" w:hAnsi="Cambria" w:cs="Tahoma"/>
          <w:sz w:val="28"/>
          <w:szCs w:val="28"/>
        </w:rPr>
        <w:t xml:space="preserve">established by Resource Management Services </w:t>
      </w:r>
      <w:r w:rsidR="006168E2" w:rsidRPr="00E257DB">
        <w:rPr>
          <w:rFonts w:ascii="Cambria" w:hAnsi="Cambria" w:cs="Tahoma"/>
          <w:sz w:val="28"/>
          <w:szCs w:val="28"/>
        </w:rPr>
        <w:t xml:space="preserve">for </w:t>
      </w:r>
      <w:r w:rsidR="002016DD" w:rsidRPr="00E257DB">
        <w:rPr>
          <w:rFonts w:ascii="Cambria" w:hAnsi="Cambria" w:cs="Tahoma"/>
          <w:sz w:val="28"/>
          <w:szCs w:val="28"/>
        </w:rPr>
        <w:t>20</w:t>
      </w:r>
      <w:r w:rsidR="00FF0DD1">
        <w:rPr>
          <w:rFonts w:ascii="Cambria" w:hAnsi="Cambria" w:cs="Tahoma"/>
          <w:sz w:val="28"/>
          <w:szCs w:val="28"/>
        </w:rPr>
        <w:t>2</w:t>
      </w:r>
      <w:r w:rsidR="00527B35">
        <w:rPr>
          <w:rFonts w:ascii="Cambria" w:hAnsi="Cambria" w:cs="Tahoma"/>
          <w:sz w:val="28"/>
          <w:szCs w:val="28"/>
        </w:rPr>
        <w:t>1</w:t>
      </w:r>
      <w:r w:rsidR="00057EDD" w:rsidRPr="00E257DB">
        <w:rPr>
          <w:rFonts w:ascii="Cambria" w:hAnsi="Cambria" w:cs="Tahoma"/>
          <w:sz w:val="28"/>
          <w:szCs w:val="28"/>
        </w:rPr>
        <w:t xml:space="preserve">.  </w:t>
      </w:r>
      <w:r w:rsidR="00613B2B" w:rsidRPr="00E257DB">
        <w:rPr>
          <w:rFonts w:ascii="Cambria" w:hAnsi="Cambria" w:cs="Tahoma"/>
          <w:sz w:val="28"/>
          <w:szCs w:val="28"/>
        </w:rPr>
        <w:t xml:space="preserve">The report also serves as a status update of the business and service delivery practices of the agency.  </w:t>
      </w:r>
      <w:r w:rsidR="00AC51F8" w:rsidRPr="00E257DB">
        <w:rPr>
          <w:rFonts w:ascii="Cambria" w:hAnsi="Cambria" w:cs="Tahoma"/>
          <w:sz w:val="28"/>
          <w:szCs w:val="28"/>
        </w:rPr>
        <w:t xml:space="preserve">Data was </w:t>
      </w:r>
      <w:r w:rsidR="00057EDD" w:rsidRPr="00E257DB">
        <w:rPr>
          <w:rFonts w:ascii="Cambria" w:hAnsi="Cambria" w:cs="Tahoma"/>
          <w:sz w:val="28"/>
          <w:szCs w:val="28"/>
        </w:rPr>
        <w:t xml:space="preserve">collected and compiled </w:t>
      </w:r>
      <w:r w:rsidR="00AC51F8" w:rsidRPr="00E257DB">
        <w:rPr>
          <w:rFonts w:ascii="Cambria" w:hAnsi="Cambria" w:cs="Tahoma"/>
          <w:sz w:val="28"/>
          <w:szCs w:val="28"/>
        </w:rPr>
        <w:t xml:space="preserve">throughout the year </w:t>
      </w:r>
      <w:r w:rsidR="00057EDD" w:rsidRPr="00E257DB">
        <w:rPr>
          <w:rFonts w:ascii="Cambria" w:hAnsi="Cambria" w:cs="Tahoma"/>
          <w:sz w:val="28"/>
          <w:szCs w:val="28"/>
        </w:rPr>
        <w:t xml:space="preserve">into </w:t>
      </w:r>
      <w:r w:rsidR="00AC51F8" w:rsidRPr="00E257DB">
        <w:rPr>
          <w:rFonts w:ascii="Cambria" w:hAnsi="Cambria" w:cs="Tahoma"/>
          <w:sz w:val="28"/>
          <w:szCs w:val="28"/>
        </w:rPr>
        <w:t>Q</w:t>
      </w:r>
      <w:r w:rsidR="00057EDD" w:rsidRPr="00E257DB">
        <w:rPr>
          <w:rFonts w:ascii="Cambria" w:hAnsi="Cambria" w:cs="Tahoma"/>
          <w:sz w:val="28"/>
          <w:szCs w:val="28"/>
        </w:rPr>
        <w:t>uarterly Reports.  Much of the data was compiled based on specific goals and objectives; however, additional data was gathered in order to document the core dimensions of CARF Standards</w:t>
      </w:r>
      <w:r w:rsidR="001E239E" w:rsidRPr="00E257DB">
        <w:rPr>
          <w:rFonts w:ascii="Cambria" w:hAnsi="Cambria" w:cs="Tahoma"/>
          <w:sz w:val="28"/>
          <w:szCs w:val="28"/>
        </w:rPr>
        <w:t xml:space="preserve">, </w:t>
      </w:r>
      <w:r w:rsidR="0057018E" w:rsidRPr="00E257DB">
        <w:rPr>
          <w:rFonts w:ascii="Cambria" w:hAnsi="Cambria" w:cs="Tahoma"/>
          <w:sz w:val="28"/>
          <w:szCs w:val="28"/>
        </w:rPr>
        <w:t xml:space="preserve">RMS’ </w:t>
      </w:r>
      <w:r w:rsidR="001E239E" w:rsidRPr="00E257DB">
        <w:rPr>
          <w:rFonts w:ascii="Cambria" w:hAnsi="Cambria" w:cs="Tahoma"/>
          <w:sz w:val="28"/>
          <w:szCs w:val="28"/>
        </w:rPr>
        <w:t xml:space="preserve">accrediting body.  These core dimensions are:  </w:t>
      </w:r>
      <w:r w:rsidR="00C14218">
        <w:rPr>
          <w:rFonts w:ascii="Cambria" w:hAnsi="Cambria" w:cs="Tahoma"/>
          <w:sz w:val="28"/>
          <w:szCs w:val="28"/>
        </w:rPr>
        <w:t>A</w:t>
      </w:r>
      <w:r w:rsidR="00057EDD" w:rsidRPr="00E257DB">
        <w:rPr>
          <w:rFonts w:ascii="Cambria" w:hAnsi="Cambria" w:cs="Tahoma"/>
          <w:sz w:val="28"/>
          <w:szCs w:val="28"/>
        </w:rPr>
        <w:t xml:space="preserve">ccess, </w:t>
      </w:r>
      <w:r w:rsidR="00C14218">
        <w:rPr>
          <w:rFonts w:ascii="Cambria" w:hAnsi="Cambria" w:cs="Tahoma"/>
          <w:sz w:val="28"/>
          <w:szCs w:val="28"/>
        </w:rPr>
        <w:t>Service Delivery/E</w:t>
      </w:r>
      <w:r w:rsidR="00057EDD" w:rsidRPr="00E257DB">
        <w:rPr>
          <w:rFonts w:ascii="Cambria" w:hAnsi="Cambria" w:cs="Tahoma"/>
          <w:sz w:val="28"/>
          <w:szCs w:val="28"/>
        </w:rPr>
        <w:t xml:space="preserve">ffectiveness, </w:t>
      </w:r>
      <w:r w:rsidR="00C14218">
        <w:rPr>
          <w:rFonts w:ascii="Cambria" w:hAnsi="Cambria" w:cs="Tahoma"/>
          <w:sz w:val="28"/>
          <w:szCs w:val="28"/>
        </w:rPr>
        <w:t>Business/E</w:t>
      </w:r>
      <w:r w:rsidR="00057EDD" w:rsidRPr="00E257DB">
        <w:rPr>
          <w:rFonts w:ascii="Cambria" w:hAnsi="Cambria" w:cs="Tahoma"/>
          <w:sz w:val="28"/>
          <w:szCs w:val="28"/>
        </w:rPr>
        <w:t xml:space="preserve">fficiency, and </w:t>
      </w:r>
      <w:r w:rsidR="00C14218">
        <w:rPr>
          <w:rFonts w:ascii="Cambria" w:hAnsi="Cambria" w:cs="Tahoma"/>
          <w:sz w:val="28"/>
          <w:szCs w:val="28"/>
        </w:rPr>
        <w:t>S</w:t>
      </w:r>
      <w:r w:rsidR="00057EDD" w:rsidRPr="00E257DB">
        <w:rPr>
          <w:rFonts w:ascii="Cambria" w:hAnsi="Cambria" w:cs="Tahoma"/>
          <w:sz w:val="28"/>
          <w:szCs w:val="28"/>
        </w:rPr>
        <w:t>atisfaction.</w:t>
      </w:r>
      <w:r w:rsidR="00BE3965" w:rsidRPr="00E257DB">
        <w:rPr>
          <w:rFonts w:ascii="Cambria" w:hAnsi="Cambria" w:cs="Tahoma"/>
          <w:sz w:val="28"/>
          <w:szCs w:val="28"/>
        </w:rPr>
        <w:t xml:space="preserve">  That data also enabled the </w:t>
      </w:r>
      <w:r w:rsidR="00FF0DD1">
        <w:rPr>
          <w:rFonts w:ascii="Cambria" w:hAnsi="Cambria" w:cs="Tahoma"/>
          <w:sz w:val="28"/>
          <w:szCs w:val="28"/>
        </w:rPr>
        <w:t>Management</w:t>
      </w:r>
      <w:r w:rsidR="00BE3965" w:rsidRPr="00E257DB">
        <w:rPr>
          <w:rFonts w:ascii="Cambria" w:hAnsi="Cambria" w:cs="Tahoma"/>
          <w:sz w:val="28"/>
          <w:szCs w:val="28"/>
        </w:rPr>
        <w:t xml:space="preserve"> Team to make adjustments throughout the year in </w:t>
      </w:r>
      <w:r w:rsidR="00AC51F8" w:rsidRPr="00E257DB">
        <w:rPr>
          <w:rFonts w:ascii="Cambria" w:hAnsi="Cambria" w:cs="Tahoma"/>
          <w:sz w:val="28"/>
          <w:szCs w:val="28"/>
        </w:rPr>
        <w:t xml:space="preserve">the areas of </w:t>
      </w:r>
      <w:r w:rsidR="00BE3965" w:rsidRPr="00E257DB">
        <w:rPr>
          <w:rFonts w:ascii="Cambria" w:hAnsi="Cambria" w:cs="Tahoma"/>
          <w:sz w:val="28"/>
          <w:szCs w:val="28"/>
        </w:rPr>
        <w:t xml:space="preserve">service delivery and business practices.  </w:t>
      </w:r>
    </w:p>
    <w:p w14:paraId="2089C9D4" w14:textId="77777777" w:rsidR="00BE3965" w:rsidRPr="00E257DB" w:rsidRDefault="00BE3965" w:rsidP="00F532A7">
      <w:pPr>
        <w:pStyle w:val="BodyText"/>
        <w:rPr>
          <w:rFonts w:ascii="Cambria" w:hAnsi="Cambria" w:cs="Tahoma"/>
          <w:sz w:val="28"/>
          <w:szCs w:val="28"/>
        </w:rPr>
      </w:pPr>
    </w:p>
    <w:p w14:paraId="61109FF5" w14:textId="6DB6A3D0" w:rsidR="002770ED" w:rsidRDefault="00BE3965" w:rsidP="002770ED">
      <w:pPr>
        <w:pStyle w:val="BodyText"/>
        <w:rPr>
          <w:rFonts w:ascii="Cambria" w:hAnsi="Cambria" w:cs="Tahoma"/>
          <w:sz w:val="28"/>
          <w:szCs w:val="28"/>
        </w:rPr>
      </w:pPr>
      <w:r w:rsidRPr="00434244">
        <w:rPr>
          <w:rFonts w:ascii="Cambria" w:hAnsi="Cambria" w:cs="Tahoma"/>
          <w:b/>
          <w:bCs/>
          <w:sz w:val="28"/>
          <w:szCs w:val="28"/>
        </w:rPr>
        <w:t>Resource Management Services (RMS)</w:t>
      </w:r>
      <w:r w:rsidRPr="00E257DB">
        <w:rPr>
          <w:rFonts w:ascii="Cambria" w:hAnsi="Cambria" w:cs="Tahoma"/>
          <w:sz w:val="28"/>
          <w:szCs w:val="28"/>
        </w:rPr>
        <w:t xml:space="preserve"> is a private provider of </w:t>
      </w:r>
      <w:r w:rsidR="002016DD" w:rsidRPr="00E257DB">
        <w:rPr>
          <w:rFonts w:ascii="Cambria" w:hAnsi="Cambria" w:cs="Tahoma"/>
          <w:sz w:val="28"/>
          <w:szCs w:val="28"/>
        </w:rPr>
        <w:t xml:space="preserve">Home and </w:t>
      </w:r>
      <w:r w:rsidR="00AC51F8" w:rsidRPr="00E257DB">
        <w:rPr>
          <w:rFonts w:ascii="Cambria" w:hAnsi="Cambria" w:cs="Tahoma"/>
          <w:sz w:val="28"/>
          <w:szCs w:val="28"/>
        </w:rPr>
        <w:t xml:space="preserve">Community Based Behavioral Health </w:t>
      </w:r>
      <w:r w:rsidRPr="00E257DB">
        <w:rPr>
          <w:rFonts w:ascii="Cambria" w:hAnsi="Cambria" w:cs="Tahoma"/>
          <w:sz w:val="28"/>
          <w:szCs w:val="28"/>
        </w:rPr>
        <w:t>Services, a group of services provided to eligible children, adolescents, and adults with mental illness and/or emotional/behavior disorders.</w:t>
      </w:r>
      <w:r w:rsidR="00B543AC" w:rsidRPr="00E257DB">
        <w:rPr>
          <w:rFonts w:ascii="Cambria" w:hAnsi="Cambria" w:cs="Tahoma"/>
          <w:sz w:val="28"/>
          <w:szCs w:val="28"/>
        </w:rPr>
        <w:t xml:space="preserve">  </w:t>
      </w:r>
      <w:r w:rsidR="00C934CC" w:rsidRPr="00E257DB">
        <w:rPr>
          <w:rFonts w:ascii="Cambria" w:hAnsi="Cambria" w:cs="Tahoma"/>
          <w:sz w:val="28"/>
          <w:szCs w:val="28"/>
        </w:rPr>
        <w:t xml:space="preserve">In addition, RMS contracts with </w:t>
      </w:r>
      <w:r w:rsidR="00FF0DD1">
        <w:rPr>
          <w:rFonts w:ascii="Cambria" w:hAnsi="Cambria" w:cs="Tahoma"/>
          <w:sz w:val="28"/>
          <w:szCs w:val="28"/>
        </w:rPr>
        <w:t>a</w:t>
      </w:r>
      <w:r w:rsidR="00C934CC" w:rsidRPr="00E257DB">
        <w:rPr>
          <w:rFonts w:ascii="Cambria" w:hAnsi="Cambria" w:cs="Tahoma"/>
          <w:sz w:val="28"/>
          <w:szCs w:val="28"/>
        </w:rPr>
        <w:t xml:space="preserve"> Physician Assistant to provide Medication Management, either as a single service or in conjunction with other services.  </w:t>
      </w:r>
      <w:r w:rsidR="002770ED" w:rsidRPr="00E257DB">
        <w:rPr>
          <w:rFonts w:ascii="Cambria" w:hAnsi="Cambria" w:cs="Tahoma"/>
          <w:sz w:val="28"/>
          <w:szCs w:val="28"/>
        </w:rPr>
        <w:t>RMS includes sites in Lake Charles, Jennings, and Lafayette.  Services are provided in communities and parishes surrounding these locations; a total of</w:t>
      </w:r>
      <w:r w:rsidR="00C26D1E" w:rsidRPr="00E257DB">
        <w:rPr>
          <w:rFonts w:ascii="Cambria" w:hAnsi="Cambria" w:cs="Tahoma"/>
          <w:sz w:val="28"/>
          <w:szCs w:val="28"/>
        </w:rPr>
        <w:t xml:space="preserve"> </w:t>
      </w:r>
      <w:r w:rsidR="00E05EC2">
        <w:rPr>
          <w:rFonts w:ascii="Cambria" w:hAnsi="Cambria" w:cs="Tahoma"/>
          <w:sz w:val="28"/>
          <w:szCs w:val="28"/>
        </w:rPr>
        <w:t>11</w:t>
      </w:r>
      <w:r w:rsidR="002770ED" w:rsidRPr="00E257DB">
        <w:rPr>
          <w:rFonts w:ascii="Cambria" w:hAnsi="Cambria" w:cs="Tahoma"/>
          <w:sz w:val="28"/>
          <w:szCs w:val="28"/>
        </w:rPr>
        <w:t xml:space="preserve"> parishes are being served</w:t>
      </w:r>
      <w:r w:rsidR="000D4719" w:rsidRPr="00E257DB">
        <w:rPr>
          <w:rFonts w:ascii="Cambria" w:hAnsi="Cambria" w:cs="Tahoma"/>
          <w:sz w:val="28"/>
          <w:szCs w:val="28"/>
        </w:rPr>
        <w:t xml:space="preserve"> currently</w:t>
      </w:r>
      <w:r w:rsidR="002770ED" w:rsidRPr="00E257DB">
        <w:rPr>
          <w:rFonts w:ascii="Cambria" w:hAnsi="Cambria" w:cs="Tahoma"/>
          <w:sz w:val="28"/>
          <w:szCs w:val="28"/>
        </w:rPr>
        <w:t xml:space="preserve">.  </w:t>
      </w:r>
      <w:r w:rsidR="00EB7308">
        <w:rPr>
          <w:rFonts w:ascii="Cambria" w:hAnsi="Cambria" w:cs="Tahoma"/>
          <w:sz w:val="28"/>
          <w:szCs w:val="28"/>
        </w:rPr>
        <w:t>RMS attempts to provide services</w:t>
      </w:r>
      <w:r w:rsidR="002770ED" w:rsidRPr="00E257DB">
        <w:rPr>
          <w:rFonts w:ascii="Cambria" w:hAnsi="Cambria" w:cs="Tahoma"/>
          <w:sz w:val="28"/>
          <w:szCs w:val="28"/>
        </w:rPr>
        <w:t xml:space="preserve"> </w:t>
      </w:r>
      <w:r w:rsidR="0057018E" w:rsidRPr="00E257DB">
        <w:rPr>
          <w:rFonts w:ascii="Cambria" w:hAnsi="Cambria" w:cs="Tahoma"/>
          <w:sz w:val="28"/>
          <w:szCs w:val="28"/>
        </w:rPr>
        <w:t xml:space="preserve">primarily outside of the office:  </w:t>
      </w:r>
      <w:r w:rsidR="002770ED" w:rsidRPr="00E257DB">
        <w:rPr>
          <w:rFonts w:ascii="Cambria" w:hAnsi="Cambria" w:cs="Tahoma"/>
          <w:sz w:val="28"/>
          <w:szCs w:val="28"/>
        </w:rPr>
        <w:t>in the member’s home, at their school</w:t>
      </w:r>
      <w:r w:rsidR="005A5595">
        <w:rPr>
          <w:rFonts w:ascii="Cambria" w:hAnsi="Cambria" w:cs="Tahoma"/>
          <w:sz w:val="28"/>
          <w:szCs w:val="28"/>
        </w:rPr>
        <w:t>,</w:t>
      </w:r>
      <w:r w:rsidR="002770ED" w:rsidRPr="00E257DB">
        <w:rPr>
          <w:rFonts w:ascii="Cambria" w:hAnsi="Cambria" w:cs="Tahoma"/>
          <w:sz w:val="28"/>
          <w:szCs w:val="28"/>
        </w:rPr>
        <w:t xml:space="preserve"> in other community locations</w:t>
      </w:r>
      <w:r w:rsidR="00FF0DD1">
        <w:rPr>
          <w:rFonts w:ascii="Cambria" w:hAnsi="Cambria" w:cs="Tahoma"/>
          <w:sz w:val="28"/>
          <w:szCs w:val="28"/>
        </w:rPr>
        <w:t xml:space="preserve"> and also via telehealth</w:t>
      </w:r>
      <w:r w:rsidR="009364C7">
        <w:rPr>
          <w:rFonts w:ascii="Cambria" w:hAnsi="Cambria" w:cs="Tahoma"/>
          <w:sz w:val="28"/>
          <w:szCs w:val="28"/>
        </w:rPr>
        <w:t>, as appropriate.</w:t>
      </w:r>
    </w:p>
    <w:p w14:paraId="48B12E87" w14:textId="5052D24D" w:rsidR="006872BD" w:rsidRDefault="006872BD" w:rsidP="002770ED">
      <w:pPr>
        <w:pStyle w:val="BodyText"/>
        <w:rPr>
          <w:rFonts w:ascii="Cambria" w:hAnsi="Cambria" w:cs="Tahoma"/>
          <w:sz w:val="28"/>
          <w:szCs w:val="28"/>
        </w:rPr>
      </w:pPr>
    </w:p>
    <w:p w14:paraId="145AA4F9" w14:textId="057B4CC7" w:rsidR="006872BD" w:rsidRPr="00E257DB" w:rsidRDefault="006872BD" w:rsidP="002770ED">
      <w:pPr>
        <w:pStyle w:val="BodyText"/>
        <w:rPr>
          <w:rFonts w:ascii="Cambria" w:hAnsi="Cambria" w:cs="Tahoma"/>
          <w:sz w:val="28"/>
          <w:szCs w:val="28"/>
        </w:rPr>
      </w:pPr>
      <w:r w:rsidRPr="006872BD">
        <w:rPr>
          <w:rFonts w:ascii="Cambria" w:hAnsi="Cambria" w:cs="Tahoma"/>
          <w:b/>
          <w:bCs/>
          <w:sz w:val="28"/>
          <w:szCs w:val="28"/>
        </w:rPr>
        <w:t>OPERATIONS</w:t>
      </w:r>
      <w:r>
        <w:rPr>
          <w:rFonts w:ascii="Cambria" w:hAnsi="Cambria" w:cs="Tahoma"/>
          <w:sz w:val="28"/>
          <w:szCs w:val="28"/>
        </w:rPr>
        <w:t>:</w:t>
      </w:r>
    </w:p>
    <w:p w14:paraId="55D560F4" w14:textId="77777777" w:rsidR="00E21FAF" w:rsidRPr="00E257DB" w:rsidRDefault="00E21FAF" w:rsidP="002770ED">
      <w:pPr>
        <w:pStyle w:val="BodyText"/>
        <w:rPr>
          <w:rFonts w:ascii="Cambria" w:hAnsi="Cambria" w:cs="Tahoma"/>
          <w:sz w:val="28"/>
          <w:szCs w:val="28"/>
        </w:rPr>
      </w:pPr>
    </w:p>
    <w:p w14:paraId="58E68A91" w14:textId="7C166165" w:rsidR="007B1BC4" w:rsidRPr="00A058C8" w:rsidRDefault="00607400" w:rsidP="00243EF6">
      <w:pPr>
        <w:pStyle w:val="BodyText"/>
        <w:rPr>
          <w:rFonts w:ascii="Cambria" w:hAnsi="Cambria" w:cs="Tahoma"/>
          <w:b/>
          <w:bCs/>
          <w:sz w:val="28"/>
          <w:szCs w:val="28"/>
          <w:u w:val="single"/>
        </w:rPr>
      </w:pPr>
      <w:r w:rsidRPr="00765493">
        <w:rPr>
          <w:rFonts w:ascii="Cambria" w:hAnsi="Cambria" w:cs="Tahoma"/>
          <w:b/>
          <w:bCs/>
          <w:sz w:val="28"/>
          <w:szCs w:val="28"/>
          <w:u w:val="single"/>
        </w:rPr>
        <w:t>Challenges</w:t>
      </w:r>
      <w:r w:rsidR="00A058C8">
        <w:rPr>
          <w:rFonts w:ascii="Cambria" w:hAnsi="Cambria" w:cs="Tahoma"/>
          <w:sz w:val="28"/>
          <w:szCs w:val="28"/>
          <w:u w:val="single"/>
        </w:rPr>
        <w:t>/</w:t>
      </w:r>
      <w:r w:rsidR="00A058C8">
        <w:rPr>
          <w:rFonts w:ascii="Cambria" w:hAnsi="Cambria" w:cs="Tahoma"/>
          <w:b/>
          <w:bCs/>
          <w:sz w:val="28"/>
          <w:szCs w:val="28"/>
          <w:u w:val="single"/>
        </w:rPr>
        <w:t>Outcomes</w:t>
      </w:r>
    </w:p>
    <w:p w14:paraId="37A50B03" w14:textId="7CACD829" w:rsidR="007B1BC4" w:rsidRDefault="00E21FAF" w:rsidP="007B1BC4">
      <w:pPr>
        <w:pStyle w:val="BodyText"/>
        <w:rPr>
          <w:rFonts w:ascii="Cambria" w:hAnsi="Cambria" w:cs="Tahoma"/>
          <w:sz w:val="28"/>
          <w:szCs w:val="28"/>
        </w:rPr>
      </w:pPr>
      <w:r w:rsidRPr="00E257DB">
        <w:rPr>
          <w:rFonts w:ascii="Cambria" w:hAnsi="Cambria" w:cs="Tahoma"/>
          <w:sz w:val="28"/>
          <w:szCs w:val="28"/>
        </w:rPr>
        <w:t xml:space="preserve">RMS faced challenges with the Managed Care Organizations </w:t>
      </w:r>
      <w:r w:rsidR="00D441EC">
        <w:rPr>
          <w:rFonts w:ascii="Cambria" w:hAnsi="Cambria" w:cs="Tahoma"/>
          <w:sz w:val="28"/>
          <w:szCs w:val="28"/>
        </w:rPr>
        <w:t xml:space="preserve">during 2021 </w:t>
      </w:r>
      <w:r w:rsidR="007B1BC4">
        <w:rPr>
          <w:rFonts w:ascii="Cambria" w:hAnsi="Cambria" w:cs="Tahoma"/>
          <w:sz w:val="28"/>
          <w:szCs w:val="28"/>
        </w:rPr>
        <w:t>including:</w:t>
      </w:r>
      <w:r w:rsidR="00D441EC">
        <w:rPr>
          <w:rFonts w:ascii="Cambria" w:hAnsi="Cambria" w:cs="Tahoma"/>
          <w:sz w:val="28"/>
          <w:szCs w:val="28"/>
        </w:rPr>
        <w:t xml:space="preserve"> </w:t>
      </w:r>
      <w:r w:rsidR="007B1BC4">
        <w:rPr>
          <w:rFonts w:ascii="Cambria" w:hAnsi="Cambria" w:cs="Tahoma"/>
          <w:sz w:val="28"/>
          <w:szCs w:val="28"/>
        </w:rPr>
        <w:t xml:space="preserve"> MCO prepayment review process; request</w:t>
      </w:r>
      <w:r w:rsidR="00C34760">
        <w:rPr>
          <w:rFonts w:ascii="Cambria" w:hAnsi="Cambria" w:cs="Tahoma"/>
          <w:sz w:val="28"/>
          <w:szCs w:val="28"/>
        </w:rPr>
        <w:t>s</w:t>
      </w:r>
      <w:r w:rsidR="007B1BC4">
        <w:rPr>
          <w:rFonts w:ascii="Cambria" w:hAnsi="Cambria" w:cs="Tahoma"/>
          <w:sz w:val="28"/>
          <w:szCs w:val="28"/>
        </w:rPr>
        <w:t xml:space="preserve"> for recoupment; overpayment requests; MCO projects delaying payments in which MCOs were typically at fault; Covid PA extensions which created confusion; excessive audits.</w:t>
      </w:r>
    </w:p>
    <w:p w14:paraId="361CF845" w14:textId="0526AF90" w:rsidR="003E3AB7" w:rsidRDefault="00C34760" w:rsidP="00243EF6">
      <w:pPr>
        <w:pStyle w:val="BodyText"/>
        <w:rPr>
          <w:rFonts w:ascii="Cambria" w:hAnsi="Cambria" w:cs="Tahoma"/>
          <w:sz w:val="28"/>
          <w:szCs w:val="28"/>
        </w:rPr>
      </w:pPr>
      <w:r>
        <w:rPr>
          <w:rFonts w:ascii="Cambria" w:hAnsi="Cambria" w:cs="Tahoma"/>
          <w:sz w:val="28"/>
          <w:szCs w:val="28"/>
        </w:rPr>
        <w:lastRenderedPageBreak/>
        <w:t>The LRMHA partnership</w:t>
      </w:r>
      <w:r w:rsidR="00107D25">
        <w:rPr>
          <w:rFonts w:ascii="Cambria" w:hAnsi="Cambria" w:cs="Tahoma"/>
          <w:sz w:val="28"/>
          <w:szCs w:val="28"/>
        </w:rPr>
        <w:t xml:space="preserve">, of which RMS is affiliated, </w:t>
      </w:r>
      <w:r w:rsidR="007B1BC4">
        <w:rPr>
          <w:rFonts w:ascii="Cambria" w:hAnsi="Cambria" w:cs="Tahoma"/>
          <w:sz w:val="28"/>
          <w:szCs w:val="28"/>
        </w:rPr>
        <w:t xml:space="preserve">worked to </w:t>
      </w:r>
      <w:r w:rsidR="003E3AB7">
        <w:rPr>
          <w:rFonts w:ascii="Cambria" w:hAnsi="Cambria" w:cs="Tahoma"/>
          <w:sz w:val="28"/>
          <w:szCs w:val="28"/>
        </w:rPr>
        <w:t xml:space="preserve">eliminate some of the barriers, such as the </w:t>
      </w:r>
      <w:r w:rsidR="00D11C00">
        <w:rPr>
          <w:rFonts w:ascii="Cambria" w:hAnsi="Cambria" w:cs="Tahoma"/>
          <w:sz w:val="28"/>
          <w:szCs w:val="28"/>
        </w:rPr>
        <w:t>challenges</w:t>
      </w:r>
      <w:r w:rsidR="003E3AB7">
        <w:rPr>
          <w:rFonts w:ascii="Cambria" w:hAnsi="Cambria" w:cs="Tahoma"/>
          <w:sz w:val="28"/>
          <w:szCs w:val="28"/>
        </w:rPr>
        <w:t xml:space="preserve"> named above</w:t>
      </w:r>
      <w:r w:rsidR="00D828FE">
        <w:rPr>
          <w:rFonts w:ascii="Cambria" w:hAnsi="Cambria" w:cs="Tahoma"/>
          <w:sz w:val="28"/>
          <w:szCs w:val="28"/>
        </w:rPr>
        <w:t>,</w:t>
      </w:r>
      <w:r w:rsidR="00107D25">
        <w:rPr>
          <w:rFonts w:ascii="Cambria" w:hAnsi="Cambria" w:cs="Tahoma"/>
          <w:sz w:val="28"/>
          <w:szCs w:val="28"/>
        </w:rPr>
        <w:t xml:space="preserve"> by being a part of the creation and passing of new legislation for PSR qualifications (to be enacted 1/1/22) and the Audit Bill to </w:t>
      </w:r>
      <w:r w:rsidR="007C61B6">
        <w:rPr>
          <w:rFonts w:ascii="Cambria" w:hAnsi="Cambria" w:cs="Tahoma"/>
          <w:sz w:val="28"/>
          <w:szCs w:val="28"/>
        </w:rPr>
        <w:t xml:space="preserve">enact improvement opportunities that could potentially help </w:t>
      </w:r>
      <w:r w:rsidR="00107D25">
        <w:rPr>
          <w:rFonts w:ascii="Cambria" w:hAnsi="Cambria" w:cs="Tahoma"/>
          <w:sz w:val="28"/>
          <w:szCs w:val="28"/>
        </w:rPr>
        <w:t>MCO</w:t>
      </w:r>
      <w:r w:rsidR="007C61B6">
        <w:rPr>
          <w:rFonts w:ascii="Cambria" w:hAnsi="Cambria" w:cs="Tahoma"/>
          <w:sz w:val="28"/>
          <w:szCs w:val="28"/>
        </w:rPr>
        <w:t>s to better manage</w:t>
      </w:r>
      <w:r w:rsidR="00107D25">
        <w:rPr>
          <w:rFonts w:ascii="Cambria" w:hAnsi="Cambria" w:cs="Tahoma"/>
          <w:sz w:val="28"/>
          <w:szCs w:val="28"/>
        </w:rPr>
        <w:t xml:space="preserve"> audit</w:t>
      </w:r>
      <w:r w:rsidR="0036468E">
        <w:rPr>
          <w:rFonts w:ascii="Cambria" w:hAnsi="Cambria" w:cs="Tahoma"/>
          <w:sz w:val="28"/>
          <w:szCs w:val="28"/>
        </w:rPr>
        <w:t xml:space="preserve"> requirements.</w:t>
      </w:r>
    </w:p>
    <w:p w14:paraId="4ACC66E0" w14:textId="77777777" w:rsidR="003E3AB7" w:rsidRDefault="003E3AB7" w:rsidP="00243EF6">
      <w:pPr>
        <w:pStyle w:val="BodyText"/>
        <w:rPr>
          <w:rFonts w:ascii="Cambria" w:hAnsi="Cambria" w:cs="Tahoma"/>
          <w:sz w:val="28"/>
          <w:szCs w:val="28"/>
        </w:rPr>
      </w:pPr>
    </w:p>
    <w:p w14:paraId="69646B3B" w14:textId="0AFF1A2D" w:rsidR="0034298C" w:rsidRDefault="00D441EC" w:rsidP="00243EF6">
      <w:pPr>
        <w:pStyle w:val="BodyText"/>
        <w:rPr>
          <w:rFonts w:ascii="Cambria" w:hAnsi="Cambria" w:cs="Tahoma"/>
          <w:sz w:val="28"/>
          <w:szCs w:val="28"/>
        </w:rPr>
      </w:pPr>
      <w:r>
        <w:rPr>
          <w:rFonts w:ascii="Cambria" w:hAnsi="Cambria" w:cs="Tahoma"/>
          <w:sz w:val="28"/>
          <w:szCs w:val="28"/>
        </w:rPr>
        <w:t xml:space="preserve">The new EHR </w:t>
      </w:r>
      <w:r w:rsidR="006163E3">
        <w:rPr>
          <w:rFonts w:ascii="Cambria" w:hAnsi="Cambria" w:cs="Tahoma"/>
          <w:sz w:val="28"/>
          <w:szCs w:val="28"/>
        </w:rPr>
        <w:t>implemented</w:t>
      </w:r>
      <w:r w:rsidR="00011ADA">
        <w:rPr>
          <w:rFonts w:ascii="Cambria" w:hAnsi="Cambria" w:cs="Tahoma"/>
          <w:sz w:val="28"/>
          <w:szCs w:val="28"/>
        </w:rPr>
        <w:t xml:space="preserve"> during 202</w:t>
      </w:r>
      <w:r>
        <w:rPr>
          <w:rFonts w:ascii="Cambria" w:hAnsi="Cambria" w:cs="Tahoma"/>
          <w:sz w:val="28"/>
          <w:szCs w:val="28"/>
        </w:rPr>
        <w:t>1</w:t>
      </w:r>
      <w:r w:rsidR="003E3AB7">
        <w:rPr>
          <w:rFonts w:ascii="Cambria" w:hAnsi="Cambria" w:cs="Tahoma"/>
          <w:sz w:val="28"/>
          <w:szCs w:val="28"/>
        </w:rPr>
        <w:t xml:space="preserve">, </w:t>
      </w:r>
      <w:r w:rsidR="00673247">
        <w:rPr>
          <w:rFonts w:ascii="Cambria" w:hAnsi="Cambria" w:cs="Tahoma"/>
          <w:sz w:val="28"/>
          <w:szCs w:val="28"/>
        </w:rPr>
        <w:t xml:space="preserve">generated a learning curve for all staff, but the curve has lessened, as staff has continued to use the new system.  </w:t>
      </w:r>
      <w:r w:rsidR="003E3AB7">
        <w:rPr>
          <w:rFonts w:ascii="Cambria" w:hAnsi="Cambria" w:cs="Tahoma"/>
          <w:sz w:val="28"/>
          <w:szCs w:val="28"/>
        </w:rPr>
        <w:t xml:space="preserve">The new EHR, </w:t>
      </w:r>
      <w:proofErr w:type="spellStart"/>
      <w:r w:rsidR="003E3AB7">
        <w:rPr>
          <w:rFonts w:ascii="Cambria" w:hAnsi="Cambria" w:cs="Tahoma"/>
          <w:sz w:val="28"/>
          <w:szCs w:val="28"/>
        </w:rPr>
        <w:t>Carelogic</w:t>
      </w:r>
      <w:proofErr w:type="spellEnd"/>
      <w:r w:rsidR="002F5A9E">
        <w:rPr>
          <w:rFonts w:ascii="Cambria" w:hAnsi="Cambria" w:cs="Tahoma"/>
          <w:sz w:val="28"/>
          <w:szCs w:val="28"/>
        </w:rPr>
        <w:t>,</w:t>
      </w:r>
      <w:r w:rsidR="003E3AB7">
        <w:rPr>
          <w:rFonts w:ascii="Cambria" w:hAnsi="Cambria" w:cs="Tahoma"/>
          <w:sz w:val="28"/>
          <w:szCs w:val="28"/>
        </w:rPr>
        <w:t xml:space="preserve"> </w:t>
      </w:r>
      <w:r w:rsidR="00673247">
        <w:rPr>
          <w:rFonts w:ascii="Cambria" w:hAnsi="Cambria" w:cs="Tahoma"/>
          <w:sz w:val="28"/>
          <w:szCs w:val="28"/>
        </w:rPr>
        <w:t xml:space="preserve">has </w:t>
      </w:r>
      <w:r w:rsidR="003E3AB7">
        <w:rPr>
          <w:rFonts w:ascii="Cambria" w:hAnsi="Cambria" w:cs="Tahoma"/>
          <w:sz w:val="28"/>
          <w:szCs w:val="28"/>
        </w:rPr>
        <w:t xml:space="preserve">definitely </w:t>
      </w:r>
      <w:r w:rsidR="00673247">
        <w:rPr>
          <w:rFonts w:ascii="Cambria" w:hAnsi="Cambria" w:cs="Tahoma"/>
          <w:sz w:val="28"/>
          <w:szCs w:val="28"/>
        </w:rPr>
        <w:t>been an improvement in technology for clinical</w:t>
      </w:r>
      <w:r w:rsidR="007C61B6">
        <w:rPr>
          <w:rFonts w:ascii="Cambria" w:hAnsi="Cambria" w:cs="Tahoma"/>
          <w:sz w:val="28"/>
          <w:szCs w:val="28"/>
        </w:rPr>
        <w:t>,</w:t>
      </w:r>
      <w:r w:rsidR="00673247">
        <w:rPr>
          <w:rFonts w:ascii="Cambria" w:hAnsi="Cambria" w:cs="Tahoma"/>
          <w:sz w:val="28"/>
          <w:szCs w:val="28"/>
        </w:rPr>
        <w:t xml:space="preserve"> administrative</w:t>
      </w:r>
      <w:r w:rsidR="007C61B6">
        <w:rPr>
          <w:rFonts w:ascii="Cambria" w:hAnsi="Cambria" w:cs="Tahoma"/>
          <w:sz w:val="28"/>
          <w:szCs w:val="28"/>
        </w:rPr>
        <w:t>, and clerical</w:t>
      </w:r>
      <w:r w:rsidR="00673247">
        <w:rPr>
          <w:rFonts w:ascii="Cambria" w:hAnsi="Cambria" w:cs="Tahoma"/>
          <w:sz w:val="28"/>
          <w:szCs w:val="28"/>
        </w:rPr>
        <w:t xml:space="preserve"> staff.</w:t>
      </w:r>
      <w:r w:rsidR="00011ADA">
        <w:rPr>
          <w:rFonts w:ascii="Cambria" w:hAnsi="Cambria" w:cs="Tahoma"/>
          <w:sz w:val="28"/>
          <w:szCs w:val="28"/>
        </w:rPr>
        <w:t xml:space="preserve"> </w:t>
      </w:r>
    </w:p>
    <w:p w14:paraId="2CAD7298" w14:textId="1512073D" w:rsidR="00813CF4" w:rsidRDefault="00813CF4" w:rsidP="00243EF6">
      <w:pPr>
        <w:pStyle w:val="BodyText"/>
        <w:rPr>
          <w:rFonts w:ascii="Cambria" w:hAnsi="Cambria" w:cs="Tahoma"/>
          <w:sz w:val="28"/>
          <w:szCs w:val="28"/>
        </w:rPr>
      </w:pPr>
    </w:p>
    <w:p w14:paraId="6FAC76B7" w14:textId="2E58CCE8" w:rsidR="00813CF4" w:rsidRDefault="00813CF4" w:rsidP="00243EF6">
      <w:pPr>
        <w:pStyle w:val="BodyText"/>
        <w:rPr>
          <w:rFonts w:ascii="Cambria" w:hAnsi="Cambria" w:cs="Tahoma"/>
          <w:sz w:val="28"/>
          <w:szCs w:val="28"/>
        </w:rPr>
      </w:pPr>
      <w:r>
        <w:rPr>
          <w:rFonts w:ascii="Cambria" w:hAnsi="Cambria" w:cs="Tahoma"/>
          <w:sz w:val="28"/>
          <w:szCs w:val="28"/>
        </w:rPr>
        <w:t xml:space="preserve">The new Avaya phone system has additionally been a learning curve, especially for clerical, as faxes have begun to go through this system in lieu of the </w:t>
      </w:r>
      <w:r w:rsidR="00AF7DA9">
        <w:rPr>
          <w:rFonts w:ascii="Cambria" w:hAnsi="Cambria" w:cs="Tahoma"/>
          <w:sz w:val="28"/>
          <w:szCs w:val="28"/>
        </w:rPr>
        <w:t xml:space="preserve">previous mode of faxing via the </w:t>
      </w:r>
      <w:r w:rsidR="000254F1">
        <w:rPr>
          <w:rFonts w:ascii="Cambria" w:hAnsi="Cambria" w:cs="Tahoma"/>
          <w:sz w:val="28"/>
          <w:szCs w:val="28"/>
        </w:rPr>
        <w:t>copy machine</w:t>
      </w:r>
      <w:r w:rsidR="00AF7DA9">
        <w:rPr>
          <w:rFonts w:ascii="Cambria" w:hAnsi="Cambria" w:cs="Tahoma"/>
          <w:sz w:val="28"/>
          <w:szCs w:val="28"/>
        </w:rPr>
        <w:t xml:space="preserve">. </w:t>
      </w:r>
    </w:p>
    <w:p w14:paraId="6291398A" w14:textId="77777777" w:rsidR="0034298C" w:rsidRDefault="0034298C" w:rsidP="00243EF6">
      <w:pPr>
        <w:pStyle w:val="BodyText"/>
        <w:rPr>
          <w:rFonts w:ascii="Cambria" w:hAnsi="Cambria" w:cs="Tahoma"/>
          <w:sz w:val="28"/>
          <w:szCs w:val="28"/>
        </w:rPr>
      </w:pPr>
    </w:p>
    <w:p w14:paraId="14A435B0" w14:textId="30718413" w:rsidR="0034298C" w:rsidRDefault="00206D98" w:rsidP="00243EF6">
      <w:pPr>
        <w:pStyle w:val="BodyText"/>
        <w:rPr>
          <w:rFonts w:ascii="Cambria" w:hAnsi="Cambria" w:cs="Tahoma"/>
          <w:sz w:val="28"/>
          <w:szCs w:val="28"/>
        </w:rPr>
      </w:pPr>
      <w:r>
        <w:rPr>
          <w:rFonts w:ascii="Cambria" w:hAnsi="Cambria" w:cs="Tahoma"/>
          <w:sz w:val="28"/>
          <w:szCs w:val="28"/>
        </w:rPr>
        <w:t>During 20</w:t>
      </w:r>
      <w:r w:rsidR="00011ADA">
        <w:rPr>
          <w:rFonts w:ascii="Cambria" w:hAnsi="Cambria" w:cs="Tahoma"/>
          <w:sz w:val="28"/>
          <w:szCs w:val="28"/>
        </w:rPr>
        <w:t>2</w:t>
      </w:r>
      <w:r w:rsidR="002F5A9E">
        <w:rPr>
          <w:rFonts w:ascii="Cambria" w:hAnsi="Cambria" w:cs="Tahoma"/>
          <w:sz w:val="28"/>
          <w:szCs w:val="28"/>
        </w:rPr>
        <w:t>1</w:t>
      </w:r>
      <w:r>
        <w:rPr>
          <w:rFonts w:ascii="Cambria" w:hAnsi="Cambria" w:cs="Tahoma"/>
          <w:sz w:val="28"/>
          <w:szCs w:val="28"/>
        </w:rPr>
        <w:t xml:space="preserve">, RMS </w:t>
      </w:r>
      <w:r w:rsidR="002F5A9E">
        <w:rPr>
          <w:rFonts w:ascii="Cambria" w:hAnsi="Cambria" w:cs="Tahoma"/>
          <w:sz w:val="28"/>
          <w:szCs w:val="28"/>
        </w:rPr>
        <w:t xml:space="preserve">continued to </w:t>
      </w:r>
      <w:r>
        <w:rPr>
          <w:rFonts w:ascii="Cambria" w:hAnsi="Cambria" w:cs="Tahoma"/>
          <w:sz w:val="28"/>
          <w:szCs w:val="28"/>
        </w:rPr>
        <w:t xml:space="preserve">face </w:t>
      </w:r>
      <w:r w:rsidR="002F5A9E">
        <w:rPr>
          <w:rFonts w:ascii="Cambria" w:hAnsi="Cambria" w:cs="Tahoma"/>
          <w:sz w:val="28"/>
          <w:szCs w:val="28"/>
        </w:rPr>
        <w:t>challenges</w:t>
      </w:r>
      <w:r w:rsidR="006637A2">
        <w:rPr>
          <w:rFonts w:ascii="Cambria" w:hAnsi="Cambria" w:cs="Tahoma"/>
          <w:sz w:val="28"/>
          <w:szCs w:val="28"/>
        </w:rPr>
        <w:t xml:space="preserve"> due to the Covid-19 Pandemic</w:t>
      </w:r>
      <w:r>
        <w:rPr>
          <w:rFonts w:ascii="Cambria" w:hAnsi="Cambria" w:cs="Tahoma"/>
          <w:sz w:val="28"/>
          <w:szCs w:val="28"/>
        </w:rPr>
        <w:t xml:space="preserve">, which </w:t>
      </w:r>
      <w:r w:rsidR="002F5A9E">
        <w:rPr>
          <w:rFonts w:ascii="Cambria" w:hAnsi="Cambria" w:cs="Tahoma"/>
          <w:sz w:val="28"/>
          <w:szCs w:val="28"/>
        </w:rPr>
        <w:t xml:space="preserve">is </w:t>
      </w:r>
      <w:r>
        <w:rPr>
          <w:rFonts w:ascii="Cambria" w:hAnsi="Cambria" w:cs="Tahoma"/>
          <w:sz w:val="28"/>
          <w:szCs w:val="28"/>
        </w:rPr>
        <w:t>an ongoing issu</w:t>
      </w:r>
      <w:r w:rsidR="006637A2">
        <w:rPr>
          <w:rFonts w:ascii="Cambria" w:hAnsi="Cambria" w:cs="Tahoma"/>
          <w:sz w:val="28"/>
          <w:szCs w:val="28"/>
        </w:rPr>
        <w:t xml:space="preserve">e. </w:t>
      </w:r>
      <w:r w:rsidR="00011ADA">
        <w:rPr>
          <w:rFonts w:ascii="Cambria" w:hAnsi="Cambria" w:cs="Tahoma"/>
          <w:sz w:val="28"/>
          <w:szCs w:val="28"/>
        </w:rPr>
        <w:t>Due to the Covid-19 Pandemic,</w:t>
      </w:r>
      <w:r w:rsidR="00243EF6">
        <w:rPr>
          <w:rFonts w:ascii="Cambria" w:hAnsi="Cambria" w:cs="Tahoma"/>
          <w:sz w:val="28"/>
          <w:szCs w:val="28"/>
        </w:rPr>
        <w:t xml:space="preserve"> MHR Stakeholder Meetings </w:t>
      </w:r>
      <w:r w:rsidR="00011ADA">
        <w:rPr>
          <w:rFonts w:ascii="Cambria" w:hAnsi="Cambria" w:cs="Tahoma"/>
          <w:sz w:val="28"/>
          <w:szCs w:val="28"/>
        </w:rPr>
        <w:t>have not been held which previously</w:t>
      </w:r>
      <w:r w:rsidR="00243EF6">
        <w:rPr>
          <w:rFonts w:ascii="Cambria" w:hAnsi="Cambria" w:cs="Tahoma"/>
          <w:sz w:val="28"/>
          <w:szCs w:val="28"/>
        </w:rPr>
        <w:t xml:space="preserve"> help</w:t>
      </w:r>
      <w:r w:rsidR="00011ADA">
        <w:rPr>
          <w:rFonts w:ascii="Cambria" w:hAnsi="Cambria" w:cs="Tahoma"/>
          <w:sz w:val="28"/>
          <w:szCs w:val="28"/>
        </w:rPr>
        <w:t>ed to</w:t>
      </w:r>
      <w:r w:rsidR="00243EF6">
        <w:rPr>
          <w:rFonts w:ascii="Cambria" w:hAnsi="Cambria" w:cs="Tahoma"/>
          <w:sz w:val="28"/>
          <w:szCs w:val="28"/>
        </w:rPr>
        <w:t xml:space="preserve"> improve communication and relationships with MCOs.</w:t>
      </w:r>
      <w:r w:rsidR="006870A6">
        <w:rPr>
          <w:rFonts w:ascii="Cambria" w:hAnsi="Cambria" w:cs="Tahoma"/>
          <w:sz w:val="28"/>
          <w:szCs w:val="28"/>
        </w:rPr>
        <w:t xml:space="preserve"> </w:t>
      </w:r>
      <w:r w:rsidR="00746F36">
        <w:rPr>
          <w:rFonts w:ascii="Cambria" w:hAnsi="Cambria" w:cs="Tahoma"/>
          <w:sz w:val="28"/>
          <w:szCs w:val="28"/>
        </w:rPr>
        <w:t xml:space="preserve">Also, some services which normally would have been face-to-to-face in the home or community have been delivered via telehealth or telephone due to Covid. </w:t>
      </w:r>
      <w:r w:rsidR="004149D5">
        <w:rPr>
          <w:rFonts w:ascii="Cambria" w:hAnsi="Cambria" w:cs="Tahoma"/>
          <w:sz w:val="28"/>
          <w:szCs w:val="28"/>
        </w:rPr>
        <w:t xml:space="preserve">RMS faced proposed Covid-19 vaccine mandates, which did not actually materialize. </w:t>
      </w:r>
    </w:p>
    <w:p w14:paraId="44230AA8" w14:textId="77777777" w:rsidR="0034298C" w:rsidRDefault="0034298C" w:rsidP="00243EF6">
      <w:pPr>
        <w:pStyle w:val="BodyText"/>
        <w:rPr>
          <w:rFonts w:ascii="Cambria" w:hAnsi="Cambria" w:cs="Tahoma"/>
          <w:sz w:val="28"/>
          <w:szCs w:val="28"/>
        </w:rPr>
      </w:pPr>
    </w:p>
    <w:p w14:paraId="49568863" w14:textId="6B5312E8" w:rsidR="000D553B" w:rsidRDefault="006870A6" w:rsidP="00243EF6">
      <w:pPr>
        <w:pStyle w:val="BodyText"/>
        <w:rPr>
          <w:rFonts w:ascii="Cambria" w:hAnsi="Cambria" w:cs="Tahoma"/>
          <w:sz w:val="28"/>
          <w:szCs w:val="28"/>
        </w:rPr>
      </w:pPr>
      <w:r>
        <w:rPr>
          <w:rFonts w:ascii="Cambria" w:hAnsi="Cambria" w:cs="Tahoma"/>
          <w:sz w:val="28"/>
          <w:szCs w:val="28"/>
        </w:rPr>
        <w:t xml:space="preserve">Lack of </w:t>
      </w:r>
      <w:r w:rsidR="00011ADA">
        <w:rPr>
          <w:rFonts w:ascii="Cambria" w:hAnsi="Cambria" w:cs="Tahoma"/>
          <w:sz w:val="28"/>
          <w:szCs w:val="28"/>
        </w:rPr>
        <w:t xml:space="preserve">staff and </w:t>
      </w:r>
      <w:r>
        <w:rPr>
          <w:rFonts w:ascii="Cambria" w:hAnsi="Cambria" w:cs="Tahoma"/>
          <w:sz w:val="28"/>
          <w:szCs w:val="28"/>
        </w:rPr>
        <w:t xml:space="preserve">member engagement, commitment, and availability </w:t>
      </w:r>
      <w:r w:rsidR="00B91F77">
        <w:rPr>
          <w:rFonts w:ascii="Cambria" w:hAnsi="Cambria" w:cs="Tahoma"/>
          <w:sz w:val="28"/>
          <w:szCs w:val="28"/>
        </w:rPr>
        <w:t xml:space="preserve">continues to be </w:t>
      </w:r>
      <w:r>
        <w:rPr>
          <w:rFonts w:ascii="Cambria" w:hAnsi="Cambria" w:cs="Tahoma"/>
          <w:sz w:val="28"/>
          <w:szCs w:val="28"/>
        </w:rPr>
        <w:t>a concern</w:t>
      </w:r>
      <w:r w:rsidR="0034298C">
        <w:rPr>
          <w:rFonts w:ascii="Cambria" w:hAnsi="Cambria" w:cs="Tahoma"/>
          <w:sz w:val="28"/>
          <w:szCs w:val="28"/>
        </w:rPr>
        <w:t xml:space="preserve">. Staff turnover of </w:t>
      </w:r>
      <w:r w:rsidR="00230A1B">
        <w:rPr>
          <w:rFonts w:ascii="Cambria" w:hAnsi="Cambria" w:cs="Tahoma"/>
          <w:sz w:val="28"/>
          <w:szCs w:val="28"/>
        </w:rPr>
        <w:t xml:space="preserve">the </w:t>
      </w:r>
      <w:r w:rsidR="0034298C">
        <w:rPr>
          <w:rFonts w:ascii="Cambria" w:hAnsi="Cambria" w:cs="Tahoma"/>
          <w:sz w:val="28"/>
          <w:szCs w:val="28"/>
        </w:rPr>
        <w:t xml:space="preserve">MHS/MHPs has been the greatest issue regarding recruitment and retention. </w:t>
      </w:r>
    </w:p>
    <w:p w14:paraId="6D09353B" w14:textId="154C0874" w:rsidR="00561FF0" w:rsidRDefault="00561FF0" w:rsidP="00243EF6">
      <w:pPr>
        <w:pStyle w:val="BodyText"/>
        <w:rPr>
          <w:rFonts w:ascii="Cambria" w:hAnsi="Cambria" w:cs="Tahoma"/>
          <w:sz w:val="28"/>
          <w:szCs w:val="28"/>
        </w:rPr>
      </w:pPr>
    </w:p>
    <w:p w14:paraId="20ED12E6" w14:textId="04C2E509" w:rsidR="00561FF0" w:rsidRDefault="00561FF0" w:rsidP="00243EF6">
      <w:pPr>
        <w:pStyle w:val="BodyText"/>
        <w:rPr>
          <w:rFonts w:ascii="Cambria" w:hAnsi="Cambria" w:cs="Tahoma"/>
          <w:sz w:val="28"/>
          <w:szCs w:val="28"/>
        </w:rPr>
      </w:pPr>
      <w:r>
        <w:rPr>
          <w:rFonts w:ascii="Cambria" w:hAnsi="Cambria" w:cs="Tahoma"/>
          <w:sz w:val="28"/>
          <w:szCs w:val="28"/>
        </w:rPr>
        <w:t xml:space="preserve">Weather-related issues </w:t>
      </w:r>
      <w:r w:rsidR="00746F36">
        <w:rPr>
          <w:rFonts w:ascii="Cambria" w:hAnsi="Cambria" w:cs="Tahoma"/>
          <w:sz w:val="28"/>
          <w:szCs w:val="28"/>
        </w:rPr>
        <w:t>were</w:t>
      </w:r>
      <w:r>
        <w:rPr>
          <w:rFonts w:ascii="Cambria" w:hAnsi="Cambria" w:cs="Tahoma"/>
          <w:sz w:val="28"/>
          <w:szCs w:val="28"/>
        </w:rPr>
        <w:t xml:space="preserve"> </w:t>
      </w:r>
      <w:r w:rsidR="00746F36">
        <w:rPr>
          <w:rFonts w:ascii="Cambria" w:hAnsi="Cambria" w:cs="Tahoma"/>
          <w:sz w:val="28"/>
          <w:szCs w:val="28"/>
        </w:rPr>
        <w:t xml:space="preserve">an issue in 2021. An un-named storm occurred 5/17/21, causing </w:t>
      </w:r>
      <w:r w:rsidR="00370145">
        <w:rPr>
          <w:rFonts w:ascii="Cambria" w:hAnsi="Cambria" w:cs="Tahoma"/>
          <w:sz w:val="28"/>
          <w:szCs w:val="28"/>
        </w:rPr>
        <w:t xml:space="preserve">the </w:t>
      </w:r>
      <w:r w:rsidR="00746F36">
        <w:rPr>
          <w:rFonts w:ascii="Cambria" w:hAnsi="Cambria" w:cs="Tahoma"/>
          <w:sz w:val="28"/>
          <w:szCs w:val="28"/>
        </w:rPr>
        <w:t xml:space="preserve">RMS </w:t>
      </w:r>
      <w:r w:rsidR="00370145">
        <w:rPr>
          <w:rFonts w:ascii="Cambria" w:hAnsi="Cambria" w:cs="Tahoma"/>
          <w:sz w:val="28"/>
          <w:szCs w:val="28"/>
        </w:rPr>
        <w:t xml:space="preserve">Lake Charles </w:t>
      </w:r>
      <w:r w:rsidR="003C0B4E">
        <w:rPr>
          <w:rFonts w:ascii="Cambria" w:hAnsi="Cambria" w:cs="Tahoma"/>
          <w:sz w:val="28"/>
          <w:szCs w:val="28"/>
        </w:rPr>
        <w:t xml:space="preserve">office </w:t>
      </w:r>
      <w:r w:rsidR="00746F36">
        <w:rPr>
          <w:rFonts w:ascii="Cambria" w:hAnsi="Cambria" w:cs="Tahoma"/>
          <w:sz w:val="28"/>
          <w:szCs w:val="28"/>
        </w:rPr>
        <w:t>to prepare for incoming water to floors by moving records, etc. from lower levels to higher areas; members had to be called to reschedule upcoming appointments.</w:t>
      </w:r>
      <w:r w:rsidR="00370145">
        <w:rPr>
          <w:rFonts w:ascii="Cambria" w:hAnsi="Cambria" w:cs="Tahoma"/>
          <w:sz w:val="28"/>
          <w:szCs w:val="28"/>
        </w:rPr>
        <w:t xml:space="preserve"> The LC office did sustain water damage</w:t>
      </w:r>
      <w:r w:rsidR="001C0209">
        <w:rPr>
          <w:rFonts w:ascii="Cambria" w:hAnsi="Cambria" w:cs="Tahoma"/>
          <w:sz w:val="28"/>
          <w:szCs w:val="28"/>
        </w:rPr>
        <w:t>,</w:t>
      </w:r>
      <w:r w:rsidR="00370145">
        <w:rPr>
          <w:rFonts w:ascii="Cambria" w:hAnsi="Cambria" w:cs="Tahoma"/>
          <w:sz w:val="28"/>
          <w:szCs w:val="28"/>
        </w:rPr>
        <w:t xml:space="preserve"> with floors having to be replaced. Five staff members sustained damage to their automobiles, and worked with private insurance companies regarding total loss of the vehicles. </w:t>
      </w:r>
      <w:r w:rsidR="00E06FB8">
        <w:rPr>
          <w:rFonts w:ascii="Cambria" w:hAnsi="Cambria" w:cs="Tahoma"/>
          <w:sz w:val="28"/>
          <w:szCs w:val="28"/>
        </w:rPr>
        <w:t xml:space="preserve">Additionally, Hurricane Ida caused RMS offices to prepare for impact, but RMS was fortunate not to sustain damage.  </w:t>
      </w:r>
    </w:p>
    <w:p w14:paraId="0DA1A1BB" w14:textId="456BAC00" w:rsidR="00813CF4" w:rsidRDefault="00813CF4" w:rsidP="00243EF6">
      <w:pPr>
        <w:pStyle w:val="BodyText"/>
        <w:rPr>
          <w:rFonts w:ascii="Cambria" w:hAnsi="Cambria" w:cs="Tahoma"/>
          <w:sz w:val="28"/>
          <w:szCs w:val="28"/>
        </w:rPr>
      </w:pPr>
    </w:p>
    <w:p w14:paraId="438FB0D3" w14:textId="77777777" w:rsidR="00A10192" w:rsidRDefault="00C34A32" w:rsidP="00A10192">
      <w:pPr>
        <w:pStyle w:val="BodyText"/>
        <w:rPr>
          <w:rFonts w:ascii="Cambria" w:hAnsi="Cambria" w:cs="Tahoma"/>
          <w:sz w:val="28"/>
          <w:szCs w:val="28"/>
        </w:rPr>
      </w:pPr>
      <w:r w:rsidRPr="00C34A32">
        <w:rPr>
          <w:rFonts w:ascii="Cambria" w:hAnsi="Cambria" w:cs="Tahoma"/>
          <w:b/>
          <w:bCs/>
          <w:sz w:val="28"/>
          <w:szCs w:val="28"/>
        </w:rPr>
        <w:t>Monitoring</w:t>
      </w:r>
      <w:r w:rsidR="000D1E82">
        <w:rPr>
          <w:rFonts w:ascii="Cambria" w:hAnsi="Cambria" w:cs="Tahoma"/>
          <w:b/>
          <w:bCs/>
          <w:sz w:val="28"/>
          <w:szCs w:val="28"/>
        </w:rPr>
        <w:t>/Compliance/Quality</w:t>
      </w:r>
      <w:r>
        <w:rPr>
          <w:rFonts w:ascii="Cambria" w:hAnsi="Cambria" w:cs="Tahoma"/>
          <w:sz w:val="28"/>
          <w:szCs w:val="28"/>
        </w:rPr>
        <w:t xml:space="preserve">: </w:t>
      </w:r>
      <w:r w:rsidR="006870A6">
        <w:rPr>
          <w:rFonts w:ascii="Cambria" w:hAnsi="Cambria" w:cs="Tahoma"/>
          <w:sz w:val="28"/>
          <w:szCs w:val="28"/>
        </w:rPr>
        <w:t xml:space="preserve">Supervision Records </w:t>
      </w:r>
      <w:r>
        <w:rPr>
          <w:rFonts w:ascii="Cambria" w:hAnsi="Cambria" w:cs="Tahoma"/>
          <w:sz w:val="28"/>
          <w:szCs w:val="28"/>
        </w:rPr>
        <w:t xml:space="preserve">and Training Records </w:t>
      </w:r>
      <w:r w:rsidR="00CE5771">
        <w:rPr>
          <w:rFonts w:ascii="Cambria" w:hAnsi="Cambria" w:cs="Tahoma"/>
          <w:sz w:val="28"/>
          <w:szCs w:val="28"/>
        </w:rPr>
        <w:t>have been</w:t>
      </w:r>
      <w:r w:rsidR="006870A6">
        <w:rPr>
          <w:rFonts w:ascii="Cambria" w:hAnsi="Cambria" w:cs="Tahoma"/>
          <w:sz w:val="28"/>
          <w:szCs w:val="28"/>
        </w:rPr>
        <w:t xml:space="preserve"> reviewed by </w:t>
      </w:r>
      <w:r>
        <w:rPr>
          <w:rFonts w:ascii="Cambria" w:hAnsi="Cambria" w:cs="Tahoma"/>
          <w:sz w:val="28"/>
          <w:szCs w:val="28"/>
        </w:rPr>
        <w:t xml:space="preserve">the </w:t>
      </w:r>
      <w:r w:rsidR="006870A6">
        <w:rPr>
          <w:rFonts w:ascii="Cambria" w:hAnsi="Cambria" w:cs="Tahoma"/>
          <w:sz w:val="28"/>
          <w:szCs w:val="28"/>
        </w:rPr>
        <w:t xml:space="preserve">Compliance Officer on a </w:t>
      </w:r>
      <w:r>
        <w:rPr>
          <w:rFonts w:ascii="Cambria" w:hAnsi="Cambria" w:cs="Tahoma"/>
          <w:sz w:val="28"/>
          <w:szCs w:val="28"/>
        </w:rPr>
        <w:t>regular</w:t>
      </w:r>
      <w:r w:rsidR="006870A6">
        <w:rPr>
          <w:rFonts w:ascii="Cambria" w:hAnsi="Cambria" w:cs="Tahoma"/>
          <w:sz w:val="28"/>
          <w:szCs w:val="28"/>
        </w:rPr>
        <w:t xml:space="preserve"> basis to </w:t>
      </w:r>
      <w:r w:rsidR="006870A6">
        <w:rPr>
          <w:rFonts w:ascii="Cambria" w:hAnsi="Cambria" w:cs="Tahoma"/>
          <w:sz w:val="28"/>
          <w:szCs w:val="28"/>
        </w:rPr>
        <w:lastRenderedPageBreak/>
        <w:t xml:space="preserve">ensure supervision </w:t>
      </w:r>
      <w:r w:rsidR="00B45285">
        <w:rPr>
          <w:rFonts w:ascii="Cambria" w:hAnsi="Cambria" w:cs="Tahoma"/>
          <w:sz w:val="28"/>
          <w:szCs w:val="28"/>
        </w:rPr>
        <w:t xml:space="preserve">and training requirements </w:t>
      </w:r>
      <w:r w:rsidR="006870A6">
        <w:rPr>
          <w:rFonts w:ascii="Cambria" w:hAnsi="Cambria" w:cs="Tahoma"/>
          <w:sz w:val="28"/>
          <w:szCs w:val="28"/>
        </w:rPr>
        <w:t xml:space="preserve">meet all standards and criteria. </w:t>
      </w:r>
      <w:r w:rsidR="00CE5771">
        <w:rPr>
          <w:rFonts w:ascii="Cambria" w:hAnsi="Cambria" w:cs="Tahoma"/>
          <w:sz w:val="28"/>
          <w:szCs w:val="28"/>
        </w:rPr>
        <w:t>There has been a notable improvement in supervision of clinical staff during 202</w:t>
      </w:r>
      <w:r w:rsidR="001C158C">
        <w:rPr>
          <w:rFonts w:ascii="Cambria" w:hAnsi="Cambria" w:cs="Tahoma"/>
          <w:sz w:val="28"/>
          <w:szCs w:val="28"/>
        </w:rPr>
        <w:t>1</w:t>
      </w:r>
      <w:r w:rsidR="00CE5771">
        <w:rPr>
          <w:rFonts w:ascii="Cambria" w:hAnsi="Cambria" w:cs="Tahoma"/>
          <w:sz w:val="28"/>
          <w:szCs w:val="28"/>
        </w:rPr>
        <w:t>.</w:t>
      </w:r>
      <w:r w:rsidR="000D553B">
        <w:rPr>
          <w:rFonts w:ascii="Cambria" w:hAnsi="Cambria" w:cs="Tahoma"/>
          <w:sz w:val="28"/>
          <w:szCs w:val="28"/>
        </w:rPr>
        <w:t xml:space="preserve"> Additionally, Daily Progress Notes continue to be reviewed daily by CCO</w:t>
      </w:r>
      <w:r w:rsidR="001C158C">
        <w:rPr>
          <w:rFonts w:ascii="Cambria" w:hAnsi="Cambria" w:cs="Tahoma"/>
          <w:sz w:val="28"/>
          <w:szCs w:val="28"/>
        </w:rPr>
        <w:t>;</w:t>
      </w:r>
      <w:r w:rsidR="000D553B">
        <w:rPr>
          <w:rFonts w:ascii="Cambria" w:hAnsi="Cambria" w:cs="Tahoma"/>
          <w:sz w:val="28"/>
          <w:szCs w:val="28"/>
        </w:rPr>
        <w:t xml:space="preserve"> randomly by the Clinical Director</w:t>
      </w:r>
      <w:r w:rsidR="001C158C">
        <w:rPr>
          <w:rFonts w:ascii="Cambria" w:hAnsi="Cambria" w:cs="Tahoma"/>
          <w:sz w:val="28"/>
          <w:szCs w:val="28"/>
        </w:rPr>
        <w:t>; and monthly by the LMHPs</w:t>
      </w:r>
      <w:r w:rsidR="000D553B">
        <w:rPr>
          <w:rFonts w:ascii="Cambria" w:hAnsi="Cambria" w:cs="Tahoma"/>
          <w:sz w:val="28"/>
          <w:szCs w:val="28"/>
        </w:rPr>
        <w:t xml:space="preserve">. There has also been a notable improvement in the Daily Progress Notes, with less being rejected </w:t>
      </w:r>
      <w:r w:rsidR="001E079A">
        <w:rPr>
          <w:rFonts w:ascii="Cambria" w:hAnsi="Cambria" w:cs="Tahoma"/>
          <w:sz w:val="28"/>
          <w:szCs w:val="28"/>
        </w:rPr>
        <w:t>and presenting a need for correction</w:t>
      </w:r>
      <w:r w:rsidR="001C158C">
        <w:rPr>
          <w:rFonts w:ascii="Cambria" w:hAnsi="Cambria" w:cs="Tahoma"/>
          <w:sz w:val="28"/>
          <w:szCs w:val="28"/>
        </w:rPr>
        <w:t>.</w:t>
      </w:r>
      <w:r>
        <w:rPr>
          <w:rFonts w:ascii="Cambria" w:hAnsi="Cambria" w:cs="Tahoma"/>
          <w:sz w:val="28"/>
          <w:szCs w:val="28"/>
        </w:rPr>
        <w:t xml:space="preserve"> Quarterly Record Reviews continue. The CCO review</w:t>
      </w:r>
      <w:r w:rsidR="00660FD8">
        <w:rPr>
          <w:rFonts w:ascii="Cambria" w:hAnsi="Cambria" w:cs="Tahoma"/>
          <w:sz w:val="28"/>
          <w:szCs w:val="28"/>
        </w:rPr>
        <w:t>ed</w:t>
      </w:r>
      <w:r>
        <w:rPr>
          <w:rFonts w:ascii="Cambria" w:hAnsi="Cambria" w:cs="Tahoma"/>
          <w:sz w:val="28"/>
          <w:szCs w:val="28"/>
        </w:rPr>
        <w:t xml:space="preserve"> a </w:t>
      </w:r>
      <w:r w:rsidR="00607400">
        <w:rPr>
          <w:rFonts w:ascii="Cambria" w:hAnsi="Cambria" w:cs="Tahoma"/>
          <w:sz w:val="28"/>
          <w:szCs w:val="28"/>
        </w:rPr>
        <w:t xml:space="preserve">random </w:t>
      </w:r>
      <w:r>
        <w:rPr>
          <w:rFonts w:ascii="Cambria" w:hAnsi="Cambria" w:cs="Tahoma"/>
          <w:sz w:val="28"/>
          <w:szCs w:val="28"/>
        </w:rPr>
        <w:t xml:space="preserve">sample of records from each of the three offices each quarter. </w:t>
      </w:r>
      <w:r w:rsidR="001C158C">
        <w:rPr>
          <w:rFonts w:ascii="Cambria" w:hAnsi="Cambria" w:cs="Tahoma"/>
          <w:sz w:val="28"/>
          <w:szCs w:val="28"/>
        </w:rPr>
        <w:t xml:space="preserve">Records began to be available for review via </w:t>
      </w:r>
      <w:r w:rsidR="002A45B4">
        <w:rPr>
          <w:rFonts w:ascii="Cambria" w:hAnsi="Cambria" w:cs="Tahoma"/>
          <w:sz w:val="28"/>
          <w:szCs w:val="28"/>
        </w:rPr>
        <w:t xml:space="preserve">the new </w:t>
      </w:r>
      <w:r w:rsidR="001C158C">
        <w:rPr>
          <w:rFonts w:ascii="Cambria" w:hAnsi="Cambria" w:cs="Tahoma"/>
          <w:sz w:val="28"/>
          <w:szCs w:val="28"/>
        </w:rPr>
        <w:t xml:space="preserve">electronic data base beginning 9/1/21. </w:t>
      </w:r>
    </w:p>
    <w:p w14:paraId="056B14DB" w14:textId="77777777" w:rsidR="00A10192" w:rsidRDefault="00A10192" w:rsidP="00A10192">
      <w:pPr>
        <w:pStyle w:val="BodyText"/>
        <w:rPr>
          <w:rFonts w:ascii="Cambria" w:hAnsi="Cambria" w:cs="Tahoma"/>
          <w:sz w:val="28"/>
          <w:szCs w:val="28"/>
        </w:rPr>
      </w:pPr>
    </w:p>
    <w:p w14:paraId="4A613602" w14:textId="14191759" w:rsidR="00A10192" w:rsidRPr="00F827EC" w:rsidRDefault="00A10192" w:rsidP="00A10192">
      <w:pPr>
        <w:pStyle w:val="BodyText"/>
        <w:rPr>
          <w:rFonts w:ascii="Cambria" w:hAnsi="Cambria" w:cs="Tahoma"/>
          <w:sz w:val="28"/>
          <w:szCs w:val="28"/>
        </w:rPr>
      </w:pPr>
      <w:r>
        <w:rPr>
          <w:rFonts w:ascii="Cambria" w:hAnsi="Cambria" w:cs="Tahoma"/>
          <w:sz w:val="28"/>
          <w:szCs w:val="28"/>
        </w:rPr>
        <w:t>LDH began using a universal quality monitoring tool which has proved helpful to providers in the area of consistency of audits.</w:t>
      </w:r>
      <w:r w:rsidR="007C61B6">
        <w:rPr>
          <w:rFonts w:ascii="Cambria" w:hAnsi="Cambria" w:cs="Tahoma"/>
          <w:sz w:val="28"/>
          <w:szCs w:val="28"/>
        </w:rPr>
        <w:t xml:space="preserve"> Additionally, Resource Management Service has begun receiving higher MCO audit scores.</w:t>
      </w:r>
    </w:p>
    <w:p w14:paraId="60E3A439" w14:textId="0E61D700" w:rsidR="00B3485A" w:rsidRDefault="00B3485A" w:rsidP="00243EF6">
      <w:pPr>
        <w:pStyle w:val="BodyText"/>
        <w:rPr>
          <w:rFonts w:ascii="Cambria" w:hAnsi="Cambria" w:cs="Tahoma"/>
          <w:sz w:val="28"/>
          <w:szCs w:val="28"/>
        </w:rPr>
      </w:pPr>
    </w:p>
    <w:p w14:paraId="540E3B5D" w14:textId="77777777" w:rsidR="006A4C3A" w:rsidRDefault="0018366B" w:rsidP="00243EF6">
      <w:pPr>
        <w:pStyle w:val="BodyText"/>
        <w:rPr>
          <w:rFonts w:ascii="Cambria" w:hAnsi="Cambria" w:cs="Tahoma"/>
          <w:sz w:val="28"/>
          <w:szCs w:val="28"/>
        </w:rPr>
      </w:pPr>
      <w:r>
        <w:rPr>
          <w:rFonts w:ascii="Cambria" w:hAnsi="Cambria" w:cs="Tahoma"/>
          <w:sz w:val="28"/>
          <w:szCs w:val="28"/>
        </w:rPr>
        <w:t>The CCO coordinate</w:t>
      </w:r>
      <w:r w:rsidR="00660FD8">
        <w:rPr>
          <w:rFonts w:ascii="Cambria" w:hAnsi="Cambria" w:cs="Tahoma"/>
          <w:sz w:val="28"/>
          <w:szCs w:val="28"/>
        </w:rPr>
        <w:t>d</w:t>
      </w:r>
      <w:r>
        <w:rPr>
          <w:rFonts w:ascii="Cambria" w:hAnsi="Cambria" w:cs="Tahoma"/>
          <w:sz w:val="28"/>
          <w:szCs w:val="28"/>
        </w:rPr>
        <w:t xml:space="preserve"> drills at the three RMS offices during the year to ensure the safety of staff and visitors. The drills conducted may include the following: Fire, Natural Disaster, Medical Emergency, Power Failure, Bomb Threat, Violent or Threatening Event, Hurricane Preparedness. </w:t>
      </w:r>
    </w:p>
    <w:p w14:paraId="72E18143" w14:textId="77777777" w:rsidR="006A4C3A" w:rsidRDefault="006A4C3A" w:rsidP="00243EF6">
      <w:pPr>
        <w:pStyle w:val="BodyText"/>
        <w:rPr>
          <w:rFonts w:ascii="Cambria" w:hAnsi="Cambria" w:cs="Tahoma"/>
          <w:sz w:val="28"/>
          <w:szCs w:val="28"/>
        </w:rPr>
      </w:pPr>
    </w:p>
    <w:p w14:paraId="4CFCA92B" w14:textId="77777777" w:rsidR="006A4C3A" w:rsidRDefault="0018366B" w:rsidP="00243EF6">
      <w:pPr>
        <w:pStyle w:val="BodyText"/>
        <w:rPr>
          <w:rFonts w:ascii="Cambria" w:hAnsi="Cambria" w:cs="Tahoma"/>
          <w:sz w:val="28"/>
          <w:szCs w:val="28"/>
        </w:rPr>
      </w:pPr>
      <w:r>
        <w:rPr>
          <w:rFonts w:ascii="Cambria" w:hAnsi="Cambria" w:cs="Tahoma"/>
          <w:sz w:val="28"/>
          <w:szCs w:val="28"/>
        </w:rPr>
        <w:t xml:space="preserve">Internal Inspections were conducted biannually by the CCO to ensure the three offices </w:t>
      </w:r>
      <w:r w:rsidR="00B9211D">
        <w:rPr>
          <w:rFonts w:ascii="Cambria" w:hAnsi="Cambria" w:cs="Tahoma"/>
          <w:sz w:val="28"/>
          <w:szCs w:val="28"/>
        </w:rPr>
        <w:t>were</w:t>
      </w:r>
      <w:r>
        <w:rPr>
          <w:rFonts w:ascii="Cambria" w:hAnsi="Cambria" w:cs="Tahoma"/>
          <w:sz w:val="28"/>
          <w:szCs w:val="28"/>
        </w:rPr>
        <w:t xml:space="preserve"> up to code prior to </w:t>
      </w:r>
      <w:r w:rsidR="00CA0D8F">
        <w:rPr>
          <w:rFonts w:ascii="Cambria" w:hAnsi="Cambria" w:cs="Tahoma"/>
          <w:sz w:val="28"/>
          <w:szCs w:val="28"/>
        </w:rPr>
        <w:t xml:space="preserve">annual </w:t>
      </w:r>
      <w:r>
        <w:rPr>
          <w:rFonts w:ascii="Cambria" w:hAnsi="Cambria" w:cs="Tahoma"/>
          <w:sz w:val="28"/>
          <w:szCs w:val="28"/>
        </w:rPr>
        <w:t xml:space="preserve">External </w:t>
      </w:r>
      <w:r w:rsidR="00FA5935">
        <w:rPr>
          <w:rFonts w:ascii="Cambria" w:hAnsi="Cambria" w:cs="Tahoma"/>
          <w:sz w:val="28"/>
          <w:szCs w:val="28"/>
        </w:rPr>
        <w:t>Inspection</w:t>
      </w:r>
      <w:r w:rsidR="00CA0D8F">
        <w:rPr>
          <w:rFonts w:ascii="Cambria" w:hAnsi="Cambria" w:cs="Tahoma"/>
          <w:sz w:val="28"/>
          <w:szCs w:val="28"/>
        </w:rPr>
        <w:t>s</w:t>
      </w:r>
      <w:r w:rsidR="00FA5935">
        <w:rPr>
          <w:rFonts w:ascii="Cambria" w:hAnsi="Cambria" w:cs="Tahoma"/>
          <w:sz w:val="28"/>
          <w:szCs w:val="28"/>
        </w:rPr>
        <w:t xml:space="preserve"> </w:t>
      </w:r>
      <w:r>
        <w:rPr>
          <w:rFonts w:ascii="Cambria" w:hAnsi="Cambria" w:cs="Tahoma"/>
          <w:sz w:val="28"/>
          <w:szCs w:val="28"/>
        </w:rPr>
        <w:t>by Public Health and Fire Marshal</w:t>
      </w:r>
      <w:r w:rsidR="00B9211D">
        <w:rPr>
          <w:rFonts w:ascii="Cambria" w:hAnsi="Cambria" w:cs="Tahoma"/>
          <w:sz w:val="28"/>
          <w:szCs w:val="28"/>
        </w:rPr>
        <w:t>,</w:t>
      </w:r>
      <w:r w:rsidR="00214DDF">
        <w:rPr>
          <w:rFonts w:ascii="Cambria" w:hAnsi="Cambria" w:cs="Tahoma"/>
          <w:sz w:val="28"/>
          <w:szCs w:val="28"/>
        </w:rPr>
        <w:t xml:space="preserve"> which are imperative in order to apply for annual re-licensure. </w:t>
      </w:r>
    </w:p>
    <w:p w14:paraId="63C3E9DE" w14:textId="77777777" w:rsidR="006A4C3A" w:rsidRDefault="006A4C3A" w:rsidP="00243EF6">
      <w:pPr>
        <w:pStyle w:val="BodyText"/>
        <w:rPr>
          <w:rFonts w:ascii="Cambria" w:hAnsi="Cambria" w:cs="Tahoma"/>
          <w:sz w:val="28"/>
          <w:szCs w:val="28"/>
        </w:rPr>
      </w:pPr>
    </w:p>
    <w:p w14:paraId="272A8A89" w14:textId="77777777" w:rsidR="006A4C3A" w:rsidRDefault="00B9211D" w:rsidP="00243EF6">
      <w:pPr>
        <w:pStyle w:val="BodyText"/>
        <w:rPr>
          <w:rFonts w:ascii="Cambria" w:hAnsi="Cambria" w:cs="Tahoma"/>
          <w:sz w:val="28"/>
          <w:szCs w:val="28"/>
        </w:rPr>
      </w:pPr>
      <w:r>
        <w:rPr>
          <w:rFonts w:ascii="Cambria" w:hAnsi="Cambria" w:cs="Tahoma"/>
          <w:sz w:val="28"/>
          <w:szCs w:val="28"/>
        </w:rPr>
        <w:t>A Medication Utilization Review was conducted by an outside pharmacist to ensure quality Medication Management</w:t>
      </w:r>
      <w:r w:rsidR="00660FD8">
        <w:rPr>
          <w:rFonts w:ascii="Cambria" w:hAnsi="Cambria" w:cs="Tahoma"/>
          <w:sz w:val="28"/>
          <w:szCs w:val="28"/>
        </w:rPr>
        <w:t xml:space="preserve"> for RMS’ members.</w:t>
      </w:r>
      <w:r w:rsidR="00FC3EE8">
        <w:rPr>
          <w:rFonts w:ascii="Cambria" w:hAnsi="Cambria" w:cs="Tahoma"/>
          <w:sz w:val="28"/>
          <w:szCs w:val="28"/>
        </w:rPr>
        <w:t xml:space="preserve"> </w:t>
      </w:r>
    </w:p>
    <w:p w14:paraId="0446FF26" w14:textId="77777777" w:rsidR="006A4C3A" w:rsidRDefault="006A4C3A" w:rsidP="00243EF6">
      <w:pPr>
        <w:pStyle w:val="BodyText"/>
        <w:rPr>
          <w:rFonts w:ascii="Cambria" w:hAnsi="Cambria" w:cs="Tahoma"/>
          <w:sz w:val="28"/>
          <w:szCs w:val="28"/>
        </w:rPr>
      </w:pPr>
    </w:p>
    <w:p w14:paraId="30E8594C" w14:textId="314DE49D" w:rsidR="006A4C3A" w:rsidRDefault="00FC3EE8" w:rsidP="00243EF6">
      <w:pPr>
        <w:pStyle w:val="BodyText"/>
        <w:rPr>
          <w:rFonts w:ascii="Cambria" w:hAnsi="Cambria" w:cs="Tahoma"/>
          <w:sz w:val="28"/>
          <w:szCs w:val="28"/>
        </w:rPr>
      </w:pPr>
      <w:r>
        <w:rPr>
          <w:rFonts w:ascii="Cambria" w:hAnsi="Cambria" w:cs="Tahoma"/>
          <w:sz w:val="28"/>
          <w:szCs w:val="28"/>
        </w:rPr>
        <w:t xml:space="preserve">The </w:t>
      </w:r>
      <w:r w:rsidR="00C43720">
        <w:rPr>
          <w:rFonts w:ascii="Cambria" w:hAnsi="Cambria" w:cs="Tahoma"/>
          <w:sz w:val="28"/>
          <w:szCs w:val="28"/>
        </w:rPr>
        <w:t>Technology Manager ensured</w:t>
      </w:r>
      <w:r>
        <w:rPr>
          <w:rFonts w:ascii="Cambria" w:hAnsi="Cambria" w:cs="Tahoma"/>
          <w:sz w:val="28"/>
          <w:szCs w:val="28"/>
        </w:rPr>
        <w:t xml:space="preserve"> the </w:t>
      </w:r>
      <w:r w:rsidR="00A02A5E">
        <w:rPr>
          <w:rFonts w:ascii="Cambria" w:hAnsi="Cambria" w:cs="Tahoma"/>
          <w:sz w:val="28"/>
          <w:szCs w:val="28"/>
        </w:rPr>
        <w:t xml:space="preserve">disaster recovery </w:t>
      </w:r>
      <w:r>
        <w:rPr>
          <w:rFonts w:ascii="Cambria" w:hAnsi="Cambria" w:cs="Tahoma"/>
          <w:sz w:val="28"/>
          <w:szCs w:val="28"/>
        </w:rPr>
        <w:t>process is being conducted timely and p</w:t>
      </w:r>
      <w:r w:rsidR="00151C91">
        <w:rPr>
          <w:rFonts w:ascii="Cambria" w:hAnsi="Cambria" w:cs="Tahoma"/>
          <w:sz w:val="28"/>
          <w:szCs w:val="28"/>
        </w:rPr>
        <w:t>roperly</w:t>
      </w:r>
      <w:r>
        <w:rPr>
          <w:rFonts w:ascii="Cambria" w:hAnsi="Cambria" w:cs="Tahoma"/>
          <w:sz w:val="28"/>
          <w:szCs w:val="28"/>
        </w:rPr>
        <w:t>.</w:t>
      </w:r>
      <w:r w:rsidR="00660FD8">
        <w:rPr>
          <w:rFonts w:ascii="Cambria" w:hAnsi="Cambria" w:cs="Tahoma"/>
          <w:sz w:val="28"/>
          <w:szCs w:val="28"/>
        </w:rPr>
        <w:t xml:space="preserve"> </w:t>
      </w:r>
      <w:r w:rsidR="005762DA">
        <w:rPr>
          <w:rFonts w:ascii="Cambria" w:hAnsi="Cambria" w:cs="Tahoma"/>
          <w:sz w:val="28"/>
          <w:szCs w:val="28"/>
        </w:rPr>
        <w:t xml:space="preserve">Back-ups for RMS computers occur daily and are captured in the “Cloud.” </w:t>
      </w:r>
      <w:r w:rsidR="001C75B6">
        <w:rPr>
          <w:rFonts w:ascii="Cambria" w:hAnsi="Cambria" w:cs="Tahoma"/>
          <w:sz w:val="28"/>
          <w:szCs w:val="28"/>
        </w:rPr>
        <w:t>T</w:t>
      </w:r>
      <w:r w:rsidR="00C43720">
        <w:rPr>
          <w:rFonts w:ascii="Cambria" w:hAnsi="Cambria" w:cs="Tahoma"/>
          <w:sz w:val="28"/>
          <w:szCs w:val="28"/>
        </w:rPr>
        <w:t>he actual process</w:t>
      </w:r>
      <w:r w:rsidR="00B24119">
        <w:rPr>
          <w:rFonts w:ascii="Cambria" w:hAnsi="Cambria" w:cs="Tahoma"/>
          <w:sz w:val="28"/>
          <w:szCs w:val="28"/>
        </w:rPr>
        <w:t>,</w:t>
      </w:r>
      <w:r w:rsidR="00C43720">
        <w:rPr>
          <w:rFonts w:ascii="Cambria" w:hAnsi="Cambria" w:cs="Tahoma"/>
          <w:sz w:val="28"/>
          <w:szCs w:val="28"/>
        </w:rPr>
        <w:t xml:space="preserve"> </w:t>
      </w:r>
      <w:r w:rsidR="00B24119">
        <w:rPr>
          <w:rFonts w:ascii="Cambria" w:hAnsi="Cambria" w:cs="Tahoma"/>
          <w:sz w:val="28"/>
          <w:szCs w:val="28"/>
        </w:rPr>
        <w:t xml:space="preserve">in real time, </w:t>
      </w:r>
      <w:r w:rsidR="00C43720">
        <w:rPr>
          <w:rFonts w:ascii="Cambria" w:hAnsi="Cambria" w:cs="Tahoma"/>
          <w:sz w:val="28"/>
          <w:szCs w:val="28"/>
        </w:rPr>
        <w:t xml:space="preserve">for disaster preparation and recovery from weather events fulfilled requirements for the </w:t>
      </w:r>
      <w:r w:rsidR="00CE2DA4">
        <w:rPr>
          <w:rFonts w:ascii="Cambria" w:hAnsi="Cambria" w:cs="Tahoma"/>
          <w:sz w:val="28"/>
          <w:szCs w:val="28"/>
        </w:rPr>
        <w:t xml:space="preserve">Record Security </w:t>
      </w:r>
      <w:r w:rsidR="00C43720">
        <w:rPr>
          <w:rFonts w:ascii="Cambria" w:hAnsi="Cambria" w:cs="Tahoma"/>
          <w:sz w:val="28"/>
          <w:szCs w:val="28"/>
        </w:rPr>
        <w:t>Disaster Recovery Test for 2021</w:t>
      </w:r>
      <w:r w:rsidR="004609BA">
        <w:rPr>
          <w:rFonts w:ascii="Cambria" w:hAnsi="Cambria" w:cs="Tahoma"/>
          <w:sz w:val="28"/>
          <w:szCs w:val="28"/>
        </w:rPr>
        <w:t>.</w:t>
      </w:r>
    </w:p>
    <w:p w14:paraId="6214A358" w14:textId="77777777" w:rsidR="006A4C3A" w:rsidRDefault="006A4C3A" w:rsidP="00243EF6">
      <w:pPr>
        <w:pStyle w:val="BodyText"/>
        <w:rPr>
          <w:rFonts w:ascii="Cambria" w:hAnsi="Cambria" w:cs="Tahoma"/>
          <w:sz w:val="28"/>
          <w:szCs w:val="28"/>
        </w:rPr>
      </w:pPr>
    </w:p>
    <w:p w14:paraId="75F56081" w14:textId="731B478C" w:rsidR="00243EF6" w:rsidRDefault="00660FD8" w:rsidP="00243EF6">
      <w:pPr>
        <w:pStyle w:val="BodyText"/>
        <w:rPr>
          <w:rFonts w:ascii="Cambria" w:hAnsi="Cambria" w:cs="Tahoma"/>
          <w:sz w:val="28"/>
          <w:szCs w:val="28"/>
        </w:rPr>
      </w:pPr>
      <w:r>
        <w:rPr>
          <w:rFonts w:ascii="Cambria" w:hAnsi="Cambria" w:cs="Tahoma"/>
          <w:sz w:val="28"/>
          <w:szCs w:val="28"/>
        </w:rPr>
        <w:t>Biannual Satisfaction Survey</w:t>
      </w:r>
      <w:r w:rsidR="00BB63C7">
        <w:rPr>
          <w:rFonts w:ascii="Cambria" w:hAnsi="Cambria" w:cs="Tahoma"/>
          <w:sz w:val="28"/>
          <w:szCs w:val="28"/>
        </w:rPr>
        <w:t>s were mailed</w:t>
      </w:r>
      <w:r w:rsidR="006A4C3A">
        <w:rPr>
          <w:rFonts w:ascii="Cambria" w:hAnsi="Cambria" w:cs="Tahoma"/>
          <w:sz w:val="28"/>
          <w:szCs w:val="28"/>
        </w:rPr>
        <w:t xml:space="preserve">, emailed, </w:t>
      </w:r>
      <w:r w:rsidR="00BB63C7">
        <w:rPr>
          <w:rFonts w:ascii="Cambria" w:hAnsi="Cambria" w:cs="Tahoma"/>
          <w:sz w:val="28"/>
          <w:szCs w:val="28"/>
        </w:rPr>
        <w:t>and</w:t>
      </w:r>
      <w:r w:rsidR="006A4C3A">
        <w:rPr>
          <w:rFonts w:ascii="Cambria" w:hAnsi="Cambria" w:cs="Tahoma"/>
          <w:sz w:val="28"/>
          <w:szCs w:val="28"/>
        </w:rPr>
        <w:t>/</w:t>
      </w:r>
      <w:r w:rsidR="00BB63C7">
        <w:rPr>
          <w:rFonts w:ascii="Cambria" w:hAnsi="Cambria" w:cs="Tahoma"/>
          <w:sz w:val="28"/>
          <w:szCs w:val="28"/>
        </w:rPr>
        <w:t xml:space="preserve">or </w:t>
      </w:r>
      <w:r w:rsidR="007B081A">
        <w:rPr>
          <w:rFonts w:ascii="Cambria" w:hAnsi="Cambria" w:cs="Tahoma"/>
          <w:sz w:val="28"/>
          <w:szCs w:val="28"/>
        </w:rPr>
        <w:t>handed out</w:t>
      </w:r>
      <w:r>
        <w:rPr>
          <w:rFonts w:ascii="Cambria" w:hAnsi="Cambria" w:cs="Tahoma"/>
          <w:sz w:val="28"/>
          <w:szCs w:val="28"/>
        </w:rPr>
        <w:t xml:space="preserve"> to</w:t>
      </w:r>
      <w:r w:rsidR="00BB63C7">
        <w:rPr>
          <w:rFonts w:ascii="Cambria" w:hAnsi="Cambria" w:cs="Tahoma"/>
          <w:sz w:val="28"/>
          <w:szCs w:val="28"/>
        </w:rPr>
        <w:t xml:space="preserve"> stakeholders and members to provide </w:t>
      </w:r>
      <w:r w:rsidR="006872BD">
        <w:rPr>
          <w:rFonts w:ascii="Cambria" w:hAnsi="Cambria" w:cs="Tahoma"/>
          <w:sz w:val="28"/>
          <w:szCs w:val="28"/>
        </w:rPr>
        <w:t>valuable f</w:t>
      </w:r>
      <w:r w:rsidR="00BB63C7">
        <w:rPr>
          <w:rFonts w:ascii="Cambria" w:hAnsi="Cambria" w:cs="Tahoma"/>
          <w:sz w:val="28"/>
          <w:szCs w:val="28"/>
        </w:rPr>
        <w:t xml:space="preserve">eedback </w:t>
      </w:r>
      <w:r w:rsidR="00B03981">
        <w:rPr>
          <w:rFonts w:ascii="Cambria" w:hAnsi="Cambria" w:cs="Tahoma"/>
          <w:sz w:val="28"/>
          <w:szCs w:val="28"/>
        </w:rPr>
        <w:t xml:space="preserve">regarding clinical program effectiveness </w:t>
      </w:r>
      <w:r w:rsidR="00BB63C7">
        <w:rPr>
          <w:rFonts w:ascii="Cambria" w:hAnsi="Cambria" w:cs="Tahoma"/>
          <w:sz w:val="28"/>
          <w:szCs w:val="28"/>
        </w:rPr>
        <w:t>from their perspectives.</w:t>
      </w:r>
      <w:r w:rsidR="00B03981">
        <w:rPr>
          <w:rFonts w:ascii="Cambria" w:hAnsi="Cambria" w:cs="Tahoma"/>
          <w:sz w:val="28"/>
          <w:szCs w:val="28"/>
        </w:rPr>
        <w:t xml:space="preserve"> </w:t>
      </w:r>
      <w:r w:rsidR="00373324">
        <w:rPr>
          <w:rFonts w:ascii="Cambria" w:hAnsi="Cambria" w:cs="Tahoma"/>
          <w:sz w:val="28"/>
          <w:szCs w:val="28"/>
        </w:rPr>
        <w:t>A Child/youth Satisfaction Survey was implemented during 2021</w:t>
      </w:r>
      <w:r w:rsidR="0031315C">
        <w:rPr>
          <w:rFonts w:ascii="Cambria" w:hAnsi="Cambria" w:cs="Tahoma"/>
          <w:sz w:val="28"/>
          <w:szCs w:val="28"/>
        </w:rPr>
        <w:t>, which was well-received</w:t>
      </w:r>
      <w:r w:rsidR="00373324">
        <w:rPr>
          <w:rFonts w:ascii="Cambria" w:hAnsi="Cambria" w:cs="Tahoma"/>
          <w:sz w:val="28"/>
          <w:szCs w:val="28"/>
        </w:rPr>
        <w:t xml:space="preserve">. </w:t>
      </w:r>
      <w:r w:rsidR="007B081A">
        <w:rPr>
          <w:rFonts w:ascii="Cambria" w:hAnsi="Cambria" w:cs="Tahoma"/>
          <w:sz w:val="28"/>
          <w:szCs w:val="28"/>
        </w:rPr>
        <w:t>Additionally, Stakeholders, Members, and Staff were asked to provide input for the 202</w:t>
      </w:r>
      <w:r w:rsidR="00464E1D">
        <w:rPr>
          <w:rFonts w:ascii="Cambria" w:hAnsi="Cambria" w:cs="Tahoma"/>
          <w:sz w:val="28"/>
          <w:szCs w:val="28"/>
        </w:rPr>
        <w:t>2</w:t>
      </w:r>
      <w:r w:rsidR="007B081A">
        <w:rPr>
          <w:rFonts w:ascii="Cambria" w:hAnsi="Cambria" w:cs="Tahoma"/>
          <w:sz w:val="28"/>
          <w:szCs w:val="28"/>
        </w:rPr>
        <w:t xml:space="preserve"> Strategic Plan. </w:t>
      </w:r>
    </w:p>
    <w:p w14:paraId="554CF33C" w14:textId="041C21A3" w:rsidR="00353B71" w:rsidRDefault="00353B71" w:rsidP="00243EF6">
      <w:pPr>
        <w:pStyle w:val="BodyText"/>
        <w:rPr>
          <w:rFonts w:ascii="Cambria" w:hAnsi="Cambria" w:cs="Tahoma"/>
          <w:sz w:val="28"/>
          <w:szCs w:val="28"/>
        </w:rPr>
      </w:pPr>
    </w:p>
    <w:p w14:paraId="46431FB7" w14:textId="2AB675BF" w:rsidR="00353B71" w:rsidRDefault="00353B71" w:rsidP="00243EF6">
      <w:pPr>
        <w:pStyle w:val="BodyText"/>
        <w:rPr>
          <w:rFonts w:ascii="Cambria" w:hAnsi="Cambria" w:cs="Tahoma"/>
          <w:sz w:val="28"/>
          <w:szCs w:val="28"/>
        </w:rPr>
      </w:pPr>
      <w:r>
        <w:rPr>
          <w:rFonts w:ascii="Cambria" w:hAnsi="Cambria" w:cs="Tahoma"/>
          <w:sz w:val="28"/>
          <w:szCs w:val="28"/>
        </w:rPr>
        <w:t xml:space="preserve">RMS participated in an </w:t>
      </w:r>
      <w:proofErr w:type="spellStart"/>
      <w:r>
        <w:rPr>
          <w:rFonts w:ascii="Cambria" w:hAnsi="Cambria" w:cs="Tahoma"/>
          <w:sz w:val="28"/>
          <w:szCs w:val="28"/>
        </w:rPr>
        <w:t>Amerihealth</w:t>
      </w:r>
      <w:proofErr w:type="spellEnd"/>
      <w:r>
        <w:rPr>
          <w:rFonts w:ascii="Cambria" w:hAnsi="Cambria" w:cs="Tahoma"/>
          <w:sz w:val="28"/>
          <w:szCs w:val="28"/>
        </w:rPr>
        <w:t xml:space="preserve"> Health and Wellness Survey in 2021.</w:t>
      </w:r>
    </w:p>
    <w:p w14:paraId="3712AE86" w14:textId="62BE2DE2" w:rsidR="00CB5F20" w:rsidRDefault="00CB5F20" w:rsidP="00243EF6">
      <w:pPr>
        <w:pStyle w:val="BodyText"/>
        <w:rPr>
          <w:rFonts w:ascii="Cambria" w:hAnsi="Cambria" w:cs="Tahoma"/>
          <w:sz w:val="28"/>
          <w:szCs w:val="28"/>
        </w:rPr>
      </w:pPr>
    </w:p>
    <w:p w14:paraId="7B77CA2D" w14:textId="003312AA" w:rsidR="00F437CF" w:rsidRDefault="00F437CF" w:rsidP="00243EF6">
      <w:pPr>
        <w:pStyle w:val="BodyText"/>
        <w:rPr>
          <w:rFonts w:ascii="Cambria" w:hAnsi="Cambria" w:cs="Tahoma"/>
          <w:sz w:val="28"/>
          <w:szCs w:val="28"/>
        </w:rPr>
      </w:pPr>
      <w:r w:rsidRPr="00F437CF">
        <w:rPr>
          <w:rFonts w:ascii="Cambria" w:hAnsi="Cambria" w:cs="Tahoma"/>
          <w:b/>
          <w:bCs/>
          <w:sz w:val="28"/>
          <w:szCs w:val="28"/>
        </w:rPr>
        <w:t>Risk Management</w:t>
      </w:r>
      <w:r>
        <w:rPr>
          <w:rFonts w:ascii="Cambria" w:hAnsi="Cambria" w:cs="Tahoma"/>
          <w:sz w:val="28"/>
          <w:szCs w:val="28"/>
        </w:rPr>
        <w:t xml:space="preserve">: The RMS Risk Management Plan was </w:t>
      </w:r>
      <w:r w:rsidR="0079661B">
        <w:rPr>
          <w:rFonts w:ascii="Cambria" w:hAnsi="Cambria" w:cs="Tahoma"/>
          <w:sz w:val="28"/>
          <w:szCs w:val="28"/>
        </w:rPr>
        <w:t xml:space="preserve">implemented, </w:t>
      </w:r>
      <w:r w:rsidR="005245B7">
        <w:rPr>
          <w:rFonts w:ascii="Cambria" w:hAnsi="Cambria" w:cs="Tahoma"/>
          <w:sz w:val="28"/>
          <w:szCs w:val="28"/>
        </w:rPr>
        <w:t xml:space="preserve">reviewed, </w:t>
      </w:r>
      <w:r w:rsidR="0079661B">
        <w:rPr>
          <w:rFonts w:ascii="Cambria" w:hAnsi="Cambria" w:cs="Tahoma"/>
          <w:sz w:val="28"/>
          <w:szCs w:val="28"/>
        </w:rPr>
        <w:t xml:space="preserve">and analyzed during 2021 </w:t>
      </w:r>
      <w:r w:rsidR="00AB252B">
        <w:rPr>
          <w:rFonts w:ascii="Cambria" w:hAnsi="Cambria" w:cs="Tahoma"/>
          <w:sz w:val="28"/>
          <w:szCs w:val="28"/>
        </w:rPr>
        <w:t xml:space="preserve">to reduce the impact of potential risks. Changes were </w:t>
      </w:r>
      <w:r w:rsidR="004149D5">
        <w:rPr>
          <w:rFonts w:ascii="Cambria" w:hAnsi="Cambria" w:cs="Tahoma"/>
          <w:sz w:val="28"/>
          <w:szCs w:val="28"/>
        </w:rPr>
        <w:t>made to upgrade levels of risks related to Covid-19 and severe weather</w:t>
      </w:r>
      <w:r w:rsidR="0064304B">
        <w:rPr>
          <w:rFonts w:ascii="Cambria" w:hAnsi="Cambria" w:cs="Tahoma"/>
          <w:sz w:val="28"/>
          <w:szCs w:val="28"/>
        </w:rPr>
        <w:t>-related</w:t>
      </w:r>
      <w:r w:rsidR="004149D5">
        <w:rPr>
          <w:rFonts w:ascii="Cambria" w:hAnsi="Cambria" w:cs="Tahoma"/>
          <w:sz w:val="28"/>
          <w:szCs w:val="28"/>
        </w:rPr>
        <w:t xml:space="preserve"> challenges.</w:t>
      </w:r>
    </w:p>
    <w:p w14:paraId="38889A41" w14:textId="6B928661" w:rsidR="002A1E1F" w:rsidRDefault="002A1E1F" w:rsidP="00243EF6">
      <w:pPr>
        <w:pStyle w:val="BodyText"/>
        <w:rPr>
          <w:rFonts w:ascii="Cambria" w:hAnsi="Cambria" w:cs="Tahoma"/>
          <w:sz w:val="28"/>
          <w:szCs w:val="28"/>
        </w:rPr>
      </w:pPr>
    </w:p>
    <w:p w14:paraId="18511312" w14:textId="124276AD" w:rsidR="00946D38" w:rsidRDefault="00AB252B" w:rsidP="00AB252B">
      <w:pPr>
        <w:rPr>
          <w:rFonts w:ascii="Cambria" w:hAnsi="Cambria"/>
          <w:sz w:val="28"/>
          <w:szCs w:val="28"/>
        </w:rPr>
      </w:pPr>
      <w:r w:rsidRPr="002A354B">
        <w:rPr>
          <w:rFonts w:ascii="Cambria" w:hAnsi="Cambria"/>
          <w:sz w:val="28"/>
          <w:szCs w:val="28"/>
        </w:rPr>
        <w:t xml:space="preserve"> Throughout the year insurance needs (liability, loss of business revenue, malpractice, etc.) were evaluated to ensure there was adequate coverage to protect against potential losses.  </w:t>
      </w:r>
    </w:p>
    <w:p w14:paraId="1ACF7569" w14:textId="77777777" w:rsidR="00336543" w:rsidRDefault="00336543" w:rsidP="00AB252B">
      <w:pPr>
        <w:rPr>
          <w:rFonts w:ascii="Cambria" w:hAnsi="Cambria"/>
          <w:sz w:val="28"/>
          <w:szCs w:val="28"/>
        </w:rPr>
      </w:pPr>
    </w:p>
    <w:p w14:paraId="09786191" w14:textId="23D7F737" w:rsidR="00AB252B" w:rsidRDefault="00AB252B" w:rsidP="00AB252B">
      <w:pPr>
        <w:rPr>
          <w:rFonts w:ascii="Cambria" w:hAnsi="Cambria"/>
          <w:sz w:val="28"/>
          <w:szCs w:val="28"/>
        </w:rPr>
      </w:pPr>
      <w:r w:rsidRPr="002A354B">
        <w:rPr>
          <w:rFonts w:ascii="Cambria" w:hAnsi="Cambria"/>
          <w:sz w:val="28"/>
          <w:szCs w:val="28"/>
        </w:rPr>
        <w:t xml:space="preserve">Ongoing employee training </w:t>
      </w:r>
      <w:r>
        <w:rPr>
          <w:rFonts w:ascii="Cambria" w:hAnsi="Cambria"/>
          <w:sz w:val="28"/>
          <w:szCs w:val="28"/>
        </w:rPr>
        <w:t>was conducted during the year</w:t>
      </w:r>
      <w:r w:rsidR="00336543">
        <w:rPr>
          <w:rFonts w:ascii="Cambria" w:hAnsi="Cambria"/>
          <w:sz w:val="28"/>
          <w:szCs w:val="28"/>
        </w:rPr>
        <w:t>,</w:t>
      </w:r>
      <w:r>
        <w:rPr>
          <w:rFonts w:ascii="Cambria" w:hAnsi="Cambria"/>
          <w:sz w:val="28"/>
          <w:szCs w:val="28"/>
        </w:rPr>
        <w:t xml:space="preserve"> according to P&amp;P.</w:t>
      </w:r>
    </w:p>
    <w:p w14:paraId="21FC1EE2" w14:textId="77777777" w:rsidR="00946D38" w:rsidRDefault="00946D38" w:rsidP="00AB252B">
      <w:pPr>
        <w:rPr>
          <w:rFonts w:ascii="Cambria" w:hAnsi="Cambria"/>
          <w:sz w:val="28"/>
          <w:szCs w:val="28"/>
        </w:rPr>
      </w:pPr>
    </w:p>
    <w:p w14:paraId="6F3A1E1D" w14:textId="46DF29EF" w:rsidR="002A1E1F" w:rsidRDefault="002A1E1F" w:rsidP="00243EF6">
      <w:pPr>
        <w:pStyle w:val="BodyText"/>
        <w:rPr>
          <w:rFonts w:ascii="Cambria" w:hAnsi="Cambria" w:cs="Tahoma"/>
          <w:sz w:val="28"/>
          <w:szCs w:val="28"/>
        </w:rPr>
      </w:pPr>
      <w:r>
        <w:rPr>
          <w:rFonts w:ascii="Cambria" w:hAnsi="Cambria" w:cs="Tahoma"/>
          <w:sz w:val="28"/>
          <w:szCs w:val="28"/>
        </w:rPr>
        <w:t>Management worked to ascertain full compliance of RMS staff with HIPAA guidelines</w:t>
      </w:r>
      <w:r w:rsidR="00390AEE">
        <w:rPr>
          <w:rFonts w:ascii="Cambria" w:hAnsi="Cambria" w:cs="Tahoma"/>
          <w:sz w:val="28"/>
          <w:szCs w:val="28"/>
        </w:rPr>
        <w:t xml:space="preserve"> which is addressed </w:t>
      </w:r>
      <w:r w:rsidR="005762DA">
        <w:rPr>
          <w:rFonts w:ascii="Cambria" w:hAnsi="Cambria" w:cs="Tahoma"/>
          <w:sz w:val="28"/>
          <w:szCs w:val="28"/>
        </w:rPr>
        <w:t>within</w:t>
      </w:r>
      <w:r w:rsidR="00390AEE">
        <w:rPr>
          <w:rFonts w:ascii="Cambria" w:hAnsi="Cambria" w:cs="Tahoma"/>
          <w:sz w:val="28"/>
          <w:szCs w:val="28"/>
        </w:rPr>
        <w:t xml:space="preserve"> the Risk Management Plan.</w:t>
      </w:r>
    </w:p>
    <w:p w14:paraId="53BA1498" w14:textId="24B4FB04" w:rsidR="00390AEE" w:rsidRDefault="00390AEE" w:rsidP="00243EF6">
      <w:pPr>
        <w:pStyle w:val="BodyText"/>
        <w:rPr>
          <w:rFonts w:ascii="Cambria" w:hAnsi="Cambria" w:cs="Tahoma"/>
          <w:sz w:val="28"/>
          <w:szCs w:val="28"/>
        </w:rPr>
      </w:pPr>
    </w:p>
    <w:p w14:paraId="4E0E7C3A" w14:textId="6EE29677" w:rsidR="00390AEE" w:rsidRDefault="00390AEE" w:rsidP="00243EF6">
      <w:pPr>
        <w:pStyle w:val="BodyText"/>
        <w:rPr>
          <w:rFonts w:ascii="Cambria" w:hAnsi="Cambria" w:cs="Tahoma"/>
          <w:sz w:val="28"/>
          <w:szCs w:val="28"/>
        </w:rPr>
      </w:pPr>
      <w:r>
        <w:rPr>
          <w:rFonts w:ascii="Cambria" w:hAnsi="Cambria" w:cs="Tahoma"/>
          <w:sz w:val="28"/>
          <w:szCs w:val="28"/>
        </w:rPr>
        <w:t>Management worked to ensure RMS was working toward providing linguistically competent care, as outlined in the Language Access Plan within P&amp;P. Linguistically Competent Care is addressed within the Risk Management Plan.</w:t>
      </w:r>
    </w:p>
    <w:p w14:paraId="078CF984" w14:textId="24B40D42" w:rsidR="00957018" w:rsidRDefault="00957018" w:rsidP="00243EF6">
      <w:pPr>
        <w:pStyle w:val="BodyText"/>
        <w:rPr>
          <w:rFonts w:ascii="Cambria" w:hAnsi="Cambria" w:cs="Tahoma"/>
          <w:sz w:val="28"/>
          <w:szCs w:val="28"/>
        </w:rPr>
      </w:pPr>
    </w:p>
    <w:p w14:paraId="4CC7D590" w14:textId="708CB33A" w:rsidR="000C4975" w:rsidRDefault="00305F0E" w:rsidP="00243EF6">
      <w:pPr>
        <w:pStyle w:val="BodyText"/>
        <w:rPr>
          <w:rFonts w:ascii="Cambria" w:hAnsi="Cambria" w:cs="Tahoma"/>
          <w:sz w:val="28"/>
          <w:szCs w:val="28"/>
        </w:rPr>
      </w:pPr>
      <w:r>
        <w:rPr>
          <w:rFonts w:ascii="Cambria" w:hAnsi="Cambria" w:cs="Tahoma"/>
          <w:b/>
          <w:bCs/>
          <w:sz w:val="28"/>
          <w:szCs w:val="28"/>
        </w:rPr>
        <w:t>Clinical:</w:t>
      </w:r>
      <w:r w:rsidR="000C4975">
        <w:rPr>
          <w:rFonts w:ascii="Cambria" w:hAnsi="Cambria" w:cs="Tahoma"/>
          <w:b/>
          <w:bCs/>
          <w:sz w:val="28"/>
          <w:szCs w:val="28"/>
        </w:rPr>
        <w:t xml:space="preserve"> </w:t>
      </w:r>
      <w:r w:rsidR="00FB6A1D">
        <w:rPr>
          <w:rFonts w:ascii="Cambria" w:hAnsi="Cambria" w:cs="Tahoma"/>
          <w:sz w:val="28"/>
          <w:szCs w:val="28"/>
        </w:rPr>
        <w:t>RMS</w:t>
      </w:r>
      <w:r w:rsidR="00957018">
        <w:rPr>
          <w:rFonts w:ascii="Cambria" w:hAnsi="Cambria" w:cs="Tahoma"/>
          <w:sz w:val="28"/>
          <w:szCs w:val="28"/>
        </w:rPr>
        <w:t xml:space="preserve"> participated in virtual meetings regarding “Racial and Health Equity” to </w:t>
      </w:r>
      <w:r w:rsidR="00C338B0">
        <w:rPr>
          <w:rFonts w:ascii="Cambria" w:hAnsi="Cambria" w:cs="Tahoma"/>
          <w:sz w:val="28"/>
          <w:szCs w:val="28"/>
        </w:rPr>
        <w:t>become familiar with</w:t>
      </w:r>
      <w:r w:rsidR="00957018">
        <w:rPr>
          <w:rFonts w:ascii="Cambria" w:hAnsi="Cambria" w:cs="Tahoma"/>
          <w:sz w:val="28"/>
          <w:szCs w:val="28"/>
        </w:rPr>
        <w:t xml:space="preserve"> current concepts and </w:t>
      </w:r>
      <w:r w:rsidR="00BB5B46">
        <w:rPr>
          <w:rFonts w:ascii="Cambria" w:hAnsi="Cambria" w:cs="Tahoma"/>
          <w:sz w:val="28"/>
          <w:szCs w:val="28"/>
        </w:rPr>
        <w:t>postulations</w:t>
      </w:r>
      <w:r w:rsidR="00DD2631">
        <w:rPr>
          <w:rFonts w:ascii="Cambria" w:hAnsi="Cambria" w:cs="Tahoma"/>
          <w:sz w:val="28"/>
          <w:szCs w:val="28"/>
        </w:rPr>
        <w:t xml:space="preserve"> within this recently identified </w:t>
      </w:r>
      <w:r w:rsidR="00045C55">
        <w:rPr>
          <w:rFonts w:ascii="Cambria" w:hAnsi="Cambria" w:cs="Tahoma"/>
          <w:sz w:val="28"/>
          <w:szCs w:val="28"/>
        </w:rPr>
        <w:t xml:space="preserve">area of </w:t>
      </w:r>
      <w:r w:rsidR="00DD2631">
        <w:rPr>
          <w:rFonts w:ascii="Cambria" w:hAnsi="Cambria" w:cs="Tahoma"/>
          <w:sz w:val="28"/>
          <w:szCs w:val="28"/>
        </w:rPr>
        <w:t xml:space="preserve">concern. </w:t>
      </w:r>
    </w:p>
    <w:p w14:paraId="4F3AFAE6" w14:textId="77777777" w:rsidR="000C4975" w:rsidRDefault="000C4975" w:rsidP="00243EF6">
      <w:pPr>
        <w:pStyle w:val="BodyText"/>
        <w:rPr>
          <w:rFonts w:ascii="Cambria" w:hAnsi="Cambria" w:cs="Tahoma"/>
          <w:sz w:val="28"/>
          <w:szCs w:val="28"/>
        </w:rPr>
      </w:pPr>
    </w:p>
    <w:p w14:paraId="10012586" w14:textId="24B831DB" w:rsidR="00957018" w:rsidRDefault="000C4975" w:rsidP="00243EF6">
      <w:pPr>
        <w:pStyle w:val="BodyText"/>
        <w:rPr>
          <w:rFonts w:ascii="Cambria" w:hAnsi="Cambria" w:cs="Tahoma"/>
          <w:sz w:val="28"/>
          <w:szCs w:val="28"/>
        </w:rPr>
      </w:pPr>
      <w:r>
        <w:rPr>
          <w:rFonts w:ascii="Cambria" w:hAnsi="Cambria" w:cs="Tahoma"/>
          <w:sz w:val="28"/>
          <w:szCs w:val="28"/>
        </w:rPr>
        <w:t>The Cultural Competency and Diversity Plan was reviewed by Management and Board to ensure compliance with P&amp;P.</w:t>
      </w:r>
    </w:p>
    <w:p w14:paraId="495D7267" w14:textId="20FABD13" w:rsidR="000C4975" w:rsidRDefault="000C4975" w:rsidP="00243EF6">
      <w:pPr>
        <w:pStyle w:val="BodyText"/>
        <w:rPr>
          <w:rFonts w:ascii="Cambria" w:hAnsi="Cambria" w:cs="Tahoma"/>
          <w:sz w:val="28"/>
          <w:szCs w:val="28"/>
        </w:rPr>
      </w:pPr>
    </w:p>
    <w:p w14:paraId="4E344BB5" w14:textId="1A617932" w:rsidR="000C4975" w:rsidRDefault="00BB66EA" w:rsidP="00243EF6">
      <w:pPr>
        <w:pStyle w:val="BodyText"/>
        <w:rPr>
          <w:rFonts w:ascii="Cambria" w:hAnsi="Cambria" w:cs="Tahoma"/>
          <w:sz w:val="28"/>
          <w:szCs w:val="28"/>
        </w:rPr>
      </w:pPr>
      <w:r>
        <w:rPr>
          <w:rFonts w:ascii="Cambria" w:hAnsi="Cambria" w:cs="Tahoma"/>
          <w:sz w:val="28"/>
          <w:szCs w:val="28"/>
        </w:rPr>
        <w:t>“</w:t>
      </w:r>
      <w:r w:rsidR="000C4975">
        <w:rPr>
          <w:rFonts w:ascii="Cambria" w:hAnsi="Cambria" w:cs="Tahoma"/>
          <w:sz w:val="28"/>
          <w:szCs w:val="28"/>
        </w:rPr>
        <w:t>Evidenced-based Practices</w:t>
      </w:r>
      <w:r>
        <w:rPr>
          <w:rFonts w:ascii="Cambria" w:hAnsi="Cambria" w:cs="Tahoma"/>
          <w:sz w:val="28"/>
          <w:szCs w:val="28"/>
        </w:rPr>
        <w:t>”</w:t>
      </w:r>
      <w:r w:rsidR="000C4975">
        <w:rPr>
          <w:rFonts w:ascii="Cambria" w:hAnsi="Cambria" w:cs="Tahoma"/>
          <w:sz w:val="28"/>
          <w:szCs w:val="28"/>
        </w:rPr>
        <w:t xml:space="preserve"> </w:t>
      </w:r>
      <w:r>
        <w:rPr>
          <w:rFonts w:ascii="Cambria" w:hAnsi="Cambria" w:cs="Tahoma"/>
          <w:sz w:val="28"/>
          <w:szCs w:val="28"/>
        </w:rPr>
        <w:t xml:space="preserve">continues to be utilized by RMS clinical staff as an approach to clinical practice that incorporates the best evidence from studies, the member’s values and preferences, and the clinician’s expertise in the treatment of members. </w:t>
      </w:r>
    </w:p>
    <w:p w14:paraId="287341EA" w14:textId="68B4842C" w:rsidR="00F57AFA" w:rsidRDefault="00F57AFA" w:rsidP="00243EF6">
      <w:pPr>
        <w:pStyle w:val="BodyText"/>
        <w:rPr>
          <w:rFonts w:ascii="Cambria" w:hAnsi="Cambria" w:cs="Tahoma"/>
          <w:sz w:val="28"/>
          <w:szCs w:val="28"/>
        </w:rPr>
      </w:pPr>
    </w:p>
    <w:p w14:paraId="703F87D7" w14:textId="0264BAB3" w:rsidR="00F57AFA" w:rsidRDefault="001D3324" w:rsidP="00243EF6">
      <w:pPr>
        <w:pStyle w:val="BodyText"/>
        <w:rPr>
          <w:rFonts w:ascii="Cambria" w:hAnsi="Cambria" w:cs="Tahoma"/>
          <w:sz w:val="28"/>
          <w:szCs w:val="28"/>
        </w:rPr>
      </w:pPr>
      <w:r w:rsidRPr="001D3324">
        <w:rPr>
          <w:rFonts w:ascii="Cambria" w:hAnsi="Cambria" w:cs="Tahoma"/>
          <w:sz w:val="28"/>
          <w:szCs w:val="28"/>
          <w:u w:val="single"/>
        </w:rPr>
        <w:t>Clinical Partnerships</w:t>
      </w:r>
      <w:r>
        <w:rPr>
          <w:rFonts w:ascii="Cambria" w:hAnsi="Cambria" w:cs="Tahoma"/>
          <w:sz w:val="28"/>
          <w:szCs w:val="28"/>
        </w:rPr>
        <w:t xml:space="preserve">: </w:t>
      </w:r>
      <w:r w:rsidR="00F57AFA">
        <w:rPr>
          <w:rFonts w:ascii="Cambria" w:hAnsi="Cambria" w:cs="Tahoma"/>
          <w:sz w:val="28"/>
          <w:szCs w:val="28"/>
        </w:rPr>
        <w:t xml:space="preserve">RMS has begun to partner with MCO Value-based Programs to improve member care, as well as to increase revenue. </w:t>
      </w:r>
      <w:r w:rsidR="003C6B9D">
        <w:rPr>
          <w:rFonts w:ascii="Cambria" w:hAnsi="Cambria" w:cs="Tahoma"/>
          <w:sz w:val="28"/>
          <w:szCs w:val="28"/>
        </w:rPr>
        <w:t>T</w:t>
      </w:r>
      <w:r w:rsidR="00F57AFA">
        <w:rPr>
          <w:rFonts w:ascii="Cambria" w:hAnsi="Cambria" w:cs="Tahoma"/>
          <w:sz w:val="28"/>
          <w:szCs w:val="28"/>
        </w:rPr>
        <w:t xml:space="preserve">he LHC/Quartet Value-based Program </w:t>
      </w:r>
      <w:r w:rsidR="003C6B9D">
        <w:rPr>
          <w:rFonts w:ascii="Cambria" w:hAnsi="Cambria" w:cs="Tahoma"/>
          <w:sz w:val="28"/>
          <w:szCs w:val="28"/>
        </w:rPr>
        <w:t>was implemented in November of</w:t>
      </w:r>
      <w:r w:rsidR="00F57AFA">
        <w:rPr>
          <w:rFonts w:ascii="Cambria" w:hAnsi="Cambria" w:cs="Tahoma"/>
          <w:sz w:val="28"/>
          <w:szCs w:val="28"/>
        </w:rPr>
        <w:t xml:space="preserve"> 2021</w:t>
      </w:r>
      <w:r w:rsidR="003C6B9D">
        <w:rPr>
          <w:rFonts w:ascii="Cambria" w:hAnsi="Cambria" w:cs="Tahoma"/>
          <w:sz w:val="28"/>
          <w:szCs w:val="28"/>
        </w:rPr>
        <w:t xml:space="preserve">; </w:t>
      </w:r>
      <w:r w:rsidR="00F57AFA">
        <w:rPr>
          <w:rFonts w:ascii="Cambria" w:hAnsi="Cambria" w:cs="Tahoma"/>
          <w:sz w:val="28"/>
          <w:szCs w:val="28"/>
        </w:rPr>
        <w:t xml:space="preserve">RMS additionally partnered with </w:t>
      </w:r>
      <w:r w:rsidR="00E41171">
        <w:rPr>
          <w:rFonts w:ascii="Cambria" w:hAnsi="Cambria" w:cs="Tahoma"/>
          <w:sz w:val="28"/>
          <w:szCs w:val="28"/>
        </w:rPr>
        <w:t>LHC for the CBT/CPST Pilot</w:t>
      </w:r>
      <w:r w:rsidR="00B237C1">
        <w:rPr>
          <w:rFonts w:ascii="Cambria" w:hAnsi="Cambria" w:cs="Tahoma"/>
          <w:sz w:val="28"/>
          <w:szCs w:val="28"/>
        </w:rPr>
        <w:t xml:space="preserve"> to improve services for members.</w:t>
      </w:r>
      <w:r>
        <w:rPr>
          <w:rFonts w:ascii="Cambria" w:hAnsi="Cambria" w:cs="Tahoma"/>
          <w:sz w:val="28"/>
          <w:szCs w:val="28"/>
        </w:rPr>
        <w:t xml:space="preserve"> The Capella University Master’s Practicum/pilot </w:t>
      </w:r>
      <w:r>
        <w:rPr>
          <w:rFonts w:ascii="Cambria" w:hAnsi="Cambria" w:cs="Tahoma"/>
          <w:sz w:val="28"/>
          <w:szCs w:val="28"/>
        </w:rPr>
        <w:lastRenderedPageBreak/>
        <w:t xml:space="preserve">provided counseling for Medication Management members who otherwise could not have afforded the care. </w:t>
      </w:r>
      <w:r w:rsidR="00EF40F2">
        <w:rPr>
          <w:rFonts w:ascii="Cambria" w:hAnsi="Cambria" w:cs="Tahoma"/>
          <w:sz w:val="28"/>
          <w:szCs w:val="28"/>
        </w:rPr>
        <w:t xml:space="preserve">RMS began the </w:t>
      </w:r>
      <w:proofErr w:type="spellStart"/>
      <w:r>
        <w:rPr>
          <w:rFonts w:ascii="Cambria" w:hAnsi="Cambria" w:cs="Tahoma"/>
          <w:sz w:val="28"/>
          <w:szCs w:val="28"/>
        </w:rPr>
        <w:t>Genesight</w:t>
      </w:r>
      <w:proofErr w:type="spellEnd"/>
      <w:r>
        <w:rPr>
          <w:rFonts w:ascii="Cambria" w:hAnsi="Cambria" w:cs="Tahoma"/>
          <w:sz w:val="28"/>
          <w:szCs w:val="28"/>
        </w:rPr>
        <w:t xml:space="preserve"> Psychotropic </w:t>
      </w:r>
      <w:r w:rsidR="005264F7">
        <w:rPr>
          <w:rFonts w:ascii="Cambria" w:hAnsi="Cambria" w:cs="Tahoma"/>
          <w:sz w:val="28"/>
          <w:szCs w:val="28"/>
        </w:rPr>
        <w:t xml:space="preserve">treatment for Medication Management members </w:t>
      </w:r>
      <w:r w:rsidR="00EF40F2">
        <w:rPr>
          <w:rFonts w:ascii="Cambria" w:hAnsi="Cambria" w:cs="Tahoma"/>
          <w:sz w:val="28"/>
          <w:szCs w:val="28"/>
        </w:rPr>
        <w:t xml:space="preserve">which </w:t>
      </w:r>
      <w:r w:rsidR="005264F7">
        <w:rPr>
          <w:rFonts w:ascii="Cambria" w:hAnsi="Cambria" w:cs="Tahoma"/>
          <w:sz w:val="28"/>
          <w:szCs w:val="28"/>
        </w:rPr>
        <w:t>analyze</w:t>
      </w:r>
      <w:r w:rsidR="00EF40F2">
        <w:rPr>
          <w:rFonts w:ascii="Cambria" w:hAnsi="Cambria" w:cs="Tahoma"/>
          <w:sz w:val="28"/>
          <w:szCs w:val="28"/>
        </w:rPr>
        <w:t>s</w:t>
      </w:r>
      <w:r w:rsidR="005264F7">
        <w:rPr>
          <w:rFonts w:ascii="Cambria" w:hAnsi="Cambria" w:cs="Tahoma"/>
          <w:sz w:val="28"/>
          <w:szCs w:val="28"/>
        </w:rPr>
        <w:t xml:space="preserve"> clinically important genetic variations in DNA</w:t>
      </w:r>
      <w:r w:rsidR="00EF40F2">
        <w:rPr>
          <w:rFonts w:ascii="Cambria" w:hAnsi="Cambria" w:cs="Tahoma"/>
          <w:sz w:val="28"/>
          <w:szCs w:val="28"/>
        </w:rPr>
        <w:t>,</w:t>
      </w:r>
      <w:r w:rsidR="005264F7">
        <w:rPr>
          <w:rFonts w:ascii="Cambria" w:hAnsi="Cambria" w:cs="Tahoma"/>
          <w:sz w:val="28"/>
          <w:szCs w:val="28"/>
        </w:rPr>
        <w:t xml:space="preserve"> to determine how the member is responding to medications.</w:t>
      </w:r>
      <w:r w:rsidR="00EF40F2">
        <w:rPr>
          <w:rFonts w:ascii="Cambria" w:hAnsi="Cambria" w:cs="Tahoma"/>
          <w:sz w:val="28"/>
          <w:szCs w:val="28"/>
        </w:rPr>
        <w:t xml:space="preserve"> The partnership with Aegis Labs has proved helpful to member care in that it helps to provide clear, reliable information regarding the member’s medication </w:t>
      </w:r>
      <w:r w:rsidR="00A03DB5">
        <w:rPr>
          <w:rFonts w:ascii="Cambria" w:hAnsi="Cambria" w:cs="Tahoma"/>
          <w:sz w:val="28"/>
          <w:szCs w:val="28"/>
        </w:rPr>
        <w:t>regimen ad</w:t>
      </w:r>
      <w:r w:rsidR="00EF40F2">
        <w:rPr>
          <w:rFonts w:ascii="Cambria" w:hAnsi="Cambria" w:cs="Tahoma"/>
          <w:sz w:val="28"/>
          <w:szCs w:val="28"/>
        </w:rPr>
        <w:t>herence which helps the PA deliver the best care possible.</w:t>
      </w:r>
    </w:p>
    <w:p w14:paraId="572A102A" w14:textId="03BAF7B9" w:rsidR="00326BD9" w:rsidRDefault="00326BD9" w:rsidP="00243EF6">
      <w:pPr>
        <w:pStyle w:val="BodyText"/>
        <w:rPr>
          <w:rFonts w:ascii="Cambria" w:hAnsi="Cambria" w:cs="Tahoma"/>
          <w:sz w:val="28"/>
          <w:szCs w:val="28"/>
        </w:rPr>
      </w:pPr>
    </w:p>
    <w:p w14:paraId="61843C55" w14:textId="701DA905" w:rsidR="00E21FAF" w:rsidRDefault="00326BD9" w:rsidP="00E21FAF">
      <w:pPr>
        <w:pStyle w:val="BodyText"/>
        <w:rPr>
          <w:rFonts w:ascii="Cambria" w:hAnsi="Cambria" w:cs="Tahoma"/>
          <w:sz w:val="28"/>
          <w:szCs w:val="28"/>
        </w:rPr>
      </w:pPr>
      <w:r w:rsidRPr="00326BD9">
        <w:rPr>
          <w:rFonts w:ascii="Cambria" w:hAnsi="Cambria" w:cs="Tahoma"/>
          <w:b/>
          <w:bCs/>
          <w:sz w:val="28"/>
          <w:szCs w:val="28"/>
        </w:rPr>
        <w:t>Policy and Procedure</w:t>
      </w:r>
      <w:r>
        <w:rPr>
          <w:rFonts w:ascii="Cambria" w:hAnsi="Cambria" w:cs="Tahoma"/>
          <w:sz w:val="28"/>
          <w:szCs w:val="28"/>
        </w:rPr>
        <w:t xml:space="preserve">: The RMS Policy and Procedure Manual for Behavioral Health Services </w:t>
      </w:r>
      <w:r w:rsidR="0079661B">
        <w:rPr>
          <w:rFonts w:ascii="Cambria" w:hAnsi="Cambria" w:cs="Tahoma"/>
          <w:sz w:val="28"/>
          <w:szCs w:val="28"/>
        </w:rPr>
        <w:t>continued to be</w:t>
      </w:r>
      <w:r>
        <w:rPr>
          <w:rFonts w:ascii="Cambria" w:hAnsi="Cambria" w:cs="Tahoma"/>
          <w:sz w:val="28"/>
          <w:szCs w:val="28"/>
        </w:rPr>
        <w:t xml:space="preserve"> revised </w:t>
      </w:r>
      <w:r w:rsidR="0079661B">
        <w:rPr>
          <w:rFonts w:ascii="Cambria" w:hAnsi="Cambria" w:cs="Tahoma"/>
          <w:sz w:val="28"/>
          <w:szCs w:val="28"/>
        </w:rPr>
        <w:t xml:space="preserve">during 2021 to include changes prompted by the new EHR which caused the Technology section to </w:t>
      </w:r>
      <w:r w:rsidR="002521A1">
        <w:rPr>
          <w:rFonts w:ascii="Cambria" w:hAnsi="Cambria" w:cs="Tahoma"/>
          <w:sz w:val="28"/>
          <w:szCs w:val="28"/>
        </w:rPr>
        <w:t xml:space="preserve">require substantial revisions. </w:t>
      </w:r>
      <w:r w:rsidR="0079661B">
        <w:rPr>
          <w:rFonts w:ascii="Cambria" w:hAnsi="Cambria" w:cs="Tahoma"/>
          <w:sz w:val="28"/>
          <w:szCs w:val="28"/>
        </w:rPr>
        <w:t xml:space="preserve"> </w:t>
      </w:r>
      <w:r w:rsidR="002521A1">
        <w:rPr>
          <w:rFonts w:ascii="Cambria" w:hAnsi="Cambria" w:cs="Tahoma"/>
          <w:sz w:val="28"/>
          <w:szCs w:val="28"/>
        </w:rPr>
        <w:t>Changes</w:t>
      </w:r>
      <w:r w:rsidR="0079661B">
        <w:rPr>
          <w:rFonts w:ascii="Cambria" w:hAnsi="Cambria" w:cs="Tahoma"/>
          <w:sz w:val="28"/>
          <w:szCs w:val="28"/>
        </w:rPr>
        <w:t xml:space="preserve"> to the Management Team, and the new Avaya phone system</w:t>
      </w:r>
      <w:r w:rsidR="004807FD">
        <w:rPr>
          <w:rFonts w:ascii="Cambria" w:hAnsi="Cambria" w:cs="Tahoma"/>
          <w:sz w:val="28"/>
          <w:szCs w:val="28"/>
        </w:rPr>
        <w:t xml:space="preserve"> also </w:t>
      </w:r>
      <w:r w:rsidR="00491784">
        <w:rPr>
          <w:rFonts w:ascii="Cambria" w:hAnsi="Cambria" w:cs="Tahoma"/>
          <w:sz w:val="28"/>
          <w:szCs w:val="28"/>
        </w:rPr>
        <w:t>brought about</w:t>
      </w:r>
      <w:r w:rsidR="004807FD">
        <w:rPr>
          <w:rFonts w:ascii="Cambria" w:hAnsi="Cambria" w:cs="Tahoma"/>
          <w:sz w:val="28"/>
          <w:szCs w:val="28"/>
        </w:rPr>
        <w:t xml:space="preserve"> revisions to P&amp;P</w:t>
      </w:r>
      <w:r w:rsidR="00750C48">
        <w:rPr>
          <w:rFonts w:ascii="Cambria" w:hAnsi="Cambria" w:cs="Tahoma"/>
          <w:sz w:val="28"/>
          <w:szCs w:val="28"/>
        </w:rPr>
        <w:t>. Revisions to P&amp;P continue to be an on-going activity</w:t>
      </w:r>
      <w:r w:rsidR="0079661B">
        <w:rPr>
          <w:rFonts w:ascii="Cambria" w:hAnsi="Cambria" w:cs="Tahoma"/>
          <w:sz w:val="28"/>
          <w:szCs w:val="28"/>
        </w:rPr>
        <w:t xml:space="preserve"> </w:t>
      </w:r>
      <w:r>
        <w:rPr>
          <w:rFonts w:ascii="Cambria" w:hAnsi="Cambria" w:cs="Tahoma"/>
          <w:sz w:val="28"/>
          <w:szCs w:val="28"/>
        </w:rPr>
        <w:t xml:space="preserve">to provide an up-to-date course of action for excellence in provision of </w:t>
      </w:r>
      <w:r w:rsidR="00750C48">
        <w:rPr>
          <w:rFonts w:ascii="Cambria" w:hAnsi="Cambria" w:cs="Tahoma"/>
          <w:sz w:val="28"/>
          <w:szCs w:val="28"/>
        </w:rPr>
        <w:t xml:space="preserve">clinical </w:t>
      </w:r>
      <w:r w:rsidR="0008034F">
        <w:rPr>
          <w:rFonts w:ascii="Cambria" w:hAnsi="Cambria" w:cs="Tahoma"/>
          <w:sz w:val="28"/>
          <w:szCs w:val="28"/>
        </w:rPr>
        <w:t>Behavioral Health Services and business operations.</w:t>
      </w:r>
    </w:p>
    <w:p w14:paraId="2AF4A52C" w14:textId="77777777" w:rsidR="00EE7DE5" w:rsidRPr="00E257DB" w:rsidRDefault="00EE7DE5" w:rsidP="00E21FAF">
      <w:pPr>
        <w:pStyle w:val="BodyText"/>
        <w:rPr>
          <w:rFonts w:ascii="Cambria" w:hAnsi="Cambria" w:cs="Tahoma"/>
          <w:sz w:val="28"/>
          <w:szCs w:val="28"/>
        </w:rPr>
      </w:pPr>
    </w:p>
    <w:p w14:paraId="290B724E" w14:textId="330C9E6C" w:rsidR="00B543AC" w:rsidRDefault="00607400" w:rsidP="00495636">
      <w:pPr>
        <w:pStyle w:val="BodyText"/>
        <w:rPr>
          <w:rFonts w:ascii="Cambria" w:hAnsi="Cambria" w:cs="Tahoma"/>
          <w:sz w:val="28"/>
          <w:szCs w:val="28"/>
        </w:rPr>
      </w:pPr>
      <w:r w:rsidRPr="00607400">
        <w:rPr>
          <w:rFonts w:ascii="Cambria" w:hAnsi="Cambria" w:cs="Tahoma"/>
          <w:b/>
          <w:bCs/>
          <w:sz w:val="28"/>
          <w:szCs w:val="28"/>
        </w:rPr>
        <w:t>Financial Management</w:t>
      </w:r>
      <w:r>
        <w:rPr>
          <w:rFonts w:ascii="Cambria" w:hAnsi="Cambria" w:cs="Tahoma"/>
          <w:sz w:val="28"/>
          <w:szCs w:val="28"/>
        </w:rPr>
        <w:t>:</w:t>
      </w:r>
      <w:r w:rsidR="002E7EBC" w:rsidRPr="00E257DB">
        <w:rPr>
          <w:rFonts w:ascii="Cambria" w:hAnsi="Cambria" w:cs="Tahoma"/>
          <w:sz w:val="28"/>
          <w:szCs w:val="28"/>
        </w:rPr>
        <w:t xml:space="preserve">  As always</w:t>
      </w:r>
      <w:r w:rsidR="00495636" w:rsidRPr="00E257DB">
        <w:rPr>
          <w:rFonts w:ascii="Cambria" w:hAnsi="Cambria" w:cs="Tahoma"/>
          <w:sz w:val="28"/>
          <w:szCs w:val="28"/>
        </w:rPr>
        <w:t xml:space="preserve">, RMS has been able to maintain financial reserves for situations </w:t>
      </w:r>
      <w:r w:rsidR="00960959">
        <w:rPr>
          <w:rFonts w:ascii="Cambria" w:hAnsi="Cambria" w:cs="Tahoma"/>
          <w:sz w:val="28"/>
          <w:szCs w:val="28"/>
        </w:rPr>
        <w:t>the evoke the need for available monies</w:t>
      </w:r>
      <w:r w:rsidR="00495636" w:rsidRPr="00E257DB">
        <w:rPr>
          <w:rFonts w:ascii="Cambria" w:hAnsi="Cambria" w:cs="Tahoma"/>
          <w:sz w:val="28"/>
          <w:szCs w:val="28"/>
        </w:rPr>
        <w:t xml:space="preserve">, </w:t>
      </w:r>
      <w:r w:rsidR="00960959">
        <w:rPr>
          <w:rFonts w:ascii="Cambria" w:hAnsi="Cambria" w:cs="Tahoma"/>
          <w:sz w:val="28"/>
          <w:szCs w:val="28"/>
        </w:rPr>
        <w:t>therefore</w:t>
      </w:r>
      <w:r w:rsidR="00495636" w:rsidRPr="00E257DB">
        <w:rPr>
          <w:rFonts w:ascii="Cambria" w:hAnsi="Cambria" w:cs="Tahoma"/>
          <w:sz w:val="28"/>
          <w:szCs w:val="28"/>
        </w:rPr>
        <w:t xml:space="preserve"> the agency was never in extreme financial distress</w:t>
      </w:r>
      <w:r w:rsidR="00193374">
        <w:rPr>
          <w:rFonts w:ascii="Cambria" w:hAnsi="Cambria" w:cs="Tahoma"/>
          <w:sz w:val="28"/>
          <w:szCs w:val="28"/>
        </w:rPr>
        <w:t xml:space="preserve"> during 2021.</w:t>
      </w:r>
      <w:r w:rsidR="002E7EBC" w:rsidRPr="00E257DB">
        <w:rPr>
          <w:rFonts w:ascii="Cambria" w:hAnsi="Cambria" w:cs="Tahoma"/>
          <w:sz w:val="28"/>
          <w:szCs w:val="28"/>
        </w:rPr>
        <w:t xml:space="preserve"> </w:t>
      </w:r>
      <w:r w:rsidR="00336543">
        <w:rPr>
          <w:rFonts w:ascii="Cambria" w:hAnsi="Cambria" w:cs="Tahoma"/>
          <w:sz w:val="28"/>
          <w:szCs w:val="28"/>
        </w:rPr>
        <w:t xml:space="preserve">RMS was awarded funding via various HHS Grants and Provider Relief which assisted RMS in surviving the loss of members and revenue, as a result of the natural disasters and Covid-19 challenges. </w:t>
      </w:r>
    </w:p>
    <w:p w14:paraId="062658AC" w14:textId="0824843F" w:rsidR="00336543" w:rsidRDefault="00336543" w:rsidP="00495636">
      <w:pPr>
        <w:pStyle w:val="BodyText"/>
        <w:rPr>
          <w:rFonts w:ascii="Cambria" w:hAnsi="Cambria" w:cs="Tahoma"/>
          <w:sz w:val="28"/>
          <w:szCs w:val="28"/>
        </w:rPr>
      </w:pPr>
    </w:p>
    <w:p w14:paraId="7BF21C7B" w14:textId="5EAE6FDE" w:rsidR="00336543" w:rsidRDefault="00336543" w:rsidP="00495636">
      <w:pPr>
        <w:pStyle w:val="BodyText"/>
        <w:rPr>
          <w:rFonts w:ascii="Cambria" w:hAnsi="Cambria" w:cs="Tahoma"/>
          <w:sz w:val="28"/>
          <w:szCs w:val="28"/>
        </w:rPr>
      </w:pPr>
      <w:r>
        <w:rPr>
          <w:rFonts w:ascii="Cambria" w:hAnsi="Cambria" w:cs="Tahoma"/>
          <w:sz w:val="28"/>
          <w:szCs w:val="28"/>
        </w:rPr>
        <w:t xml:space="preserve">Branching off to additional payor sources allowed </w:t>
      </w:r>
      <w:r w:rsidR="00D6396F">
        <w:rPr>
          <w:rFonts w:ascii="Cambria" w:hAnsi="Cambria" w:cs="Tahoma"/>
          <w:sz w:val="28"/>
          <w:szCs w:val="28"/>
        </w:rPr>
        <w:t xml:space="preserve">RMS to </w:t>
      </w:r>
      <w:r>
        <w:rPr>
          <w:rFonts w:ascii="Cambria" w:hAnsi="Cambria" w:cs="Tahoma"/>
          <w:sz w:val="28"/>
          <w:szCs w:val="28"/>
        </w:rPr>
        <w:t>increase services for members</w:t>
      </w:r>
      <w:r w:rsidR="00D6396F">
        <w:rPr>
          <w:rFonts w:ascii="Cambria" w:hAnsi="Cambria" w:cs="Tahoma"/>
          <w:sz w:val="28"/>
          <w:szCs w:val="28"/>
        </w:rPr>
        <w:t xml:space="preserve"> in 2021. </w:t>
      </w:r>
      <w:r>
        <w:rPr>
          <w:rFonts w:ascii="Cambria" w:hAnsi="Cambria" w:cs="Tahoma"/>
          <w:sz w:val="28"/>
          <w:szCs w:val="28"/>
        </w:rPr>
        <w:t xml:space="preserve">These </w:t>
      </w:r>
      <w:r w:rsidR="00D6396F">
        <w:rPr>
          <w:rFonts w:ascii="Cambria" w:hAnsi="Cambria" w:cs="Tahoma"/>
          <w:sz w:val="28"/>
          <w:szCs w:val="28"/>
        </w:rPr>
        <w:t xml:space="preserve">additional payor sources included the following: commercial </w:t>
      </w:r>
      <w:r>
        <w:rPr>
          <w:rFonts w:ascii="Cambria" w:hAnsi="Cambria" w:cs="Tahoma"/>
          <w:sz w:val="28"/>
          <w:szCs w:val="28"/>
        </w:rPr>
        <w:t>insurances such as Humana, Cigna, BCBS</w:t>
      </w:r>
      <w:r w:rsidR="00D6396F">
        <w:rPr>
          <w:rFonts w:ascii="Cambria" w:hAnsi="Cambria" w:cs="Tahoma"/>
          <w:sz w:val="28"/>
          <w:szCs w:val="28"/>
        </w:rPr>
        <w:t>;</w:t>
      </w:r>
      <w:r>
        <w:rPr>
          <w:rFonts w:ascii="Cambria" w:hAnsi="Cambria" w:cs="Tahoma"/>
          <w:sz w:val="28"/>
          <w:szCs w:val="28"/>
        </w:rPr>
        <w:t xml:space="preserve"> Medicare</w:t>
      </w:r>
      <w:r w:rsidR="00D6396F">
        <w:rPr>
          <w:rFonts w:ascii="Cambria" w:hAnsi="Cambria" w:cs="Tahoma"/>
          <w:sz w:val="28"/>
          <w:szCs w:val="28"/>
        </w:rPr>
        <w:t xml:space="preserve">; </w:t>
      </w:r>
      <w:r>
        <w:rPr>
          <w:rFonts w:ascii="Cambria" w:hAnsi="Cambria" w:cs="Tahoma"/>
          <w:sz w:val="28"/>
          <w:szCs w:val="28"/>
        </w:rPr>
        <w:t>UHC, etc.</w:t>
      </w:r>
    </w:p>
    <w:p w14:paraId="65067C81" w14:textId="44E33E13" w:rsidR="00D6396F" w:rsidRDefault="00D6396F" w:rsidP="00495636">
      <w:pPr>
        <w:pStyle w:val="BodyText"/>
        <w:rPr>
          <w:rFonts w:ascii="Cambria" w:hAnsi="Cambria" w:cs="Tahoma"/>
          <w:sz w:val="28"/>
          <w:szCs w:val="28"/>
        </w:rPr>
      </w:pPr>
    </w:p>
    <w:p w14:paraId="5CD1373E" w14:textId="0B3FD754" w:rsidR="00D6396F" w:rsidRDefault="00D6396F" w:rsidP="00495636">
      <w:pPr>
        <w:pStyle w:val="BodyText"/>
        <w:rPr>
          <w:rFonts w:ascii="Cambria" w:hAnsi="Cambria" w:cs="Tahoma"/>
          <w:sz w:val="28"/>
          <w:szCs w:val="28"/>
        </w:rPr>
      </w:pPr>
      <w:r>
        <w:rPr>
          <w:rFonts w:ascii="Cambria" w:hAnsi="Cambria" w:cs="Tahoma"/>
          <w:sz w:val="28"/>
          <w:szCs w:val="28"/>
        </w:rPr>
        <w:t xml:space="preserve">The Billing Dept. was restructured in 2021 to include the following: new billing protocol and practices to reduce write-offs and denials; </w:t>
      </w:r>
      <w:r w:rsidR="00A7610A">
        <w:rPr>
          <w:rFonts w:ascii="Cambria" w:hAnsi="Cambria" w:cs="Tahoma"/>
          <w:sz w:val="28"/>
          <w:szCs w:val="28"/>
        </w:rPr>
        <w:t xml:space="preserve">holding claims on new employees until completely rostered with the MCO; </w:t>
      </w:r>
      <w:r w:rsidR="005620E4">
        <w:rPr>
          <w:rFonts w:ascii="Cambria" w:hAnsi="Cambria" w:cs="Tahoma"/>
          <w:sz w:val="28"/>
          <w:szCs w:val="28"/>
        </w:rPr>
        <w:t>tracking and maintaining proper credentialing and rostering of all staff; changing EHR work claims prior to billing in order to submit all “Clean Claims</w:t>
      </w:r>
      <w:r w:rsidR="00B17B10">
        <w:rPr>
          <w:rFonts w:ascii="Cambria" w:hAnsi="Cambria" w:cs="Tahoma"/>
          <w:sz w:val="28"/>
          <w:szCs w:val="28"/>
        </w:rPr>
        <w:t>;” billing daily when appropriate. RMS identified practices that were leading to not captur</w:t>
      </w:r>
      <w:r w:rsidR="006B0912">
        <w:rPr>
          <w:rFonts w:ascii="Cambria" w:hAnsi="Cambria" w:cs="Tahoma"/>
          <w:sz w:val="28"/>
          <w:szCs w:val="28"/>
        </w:rPr>
        <w:t>ing</w:t>
      </w:r>
      <w:r w:rsidR="00B17B10">
        <w:rPr>
          <w:rFonts w:ascii="Cambria" w:hAnsi="Cambria" w:cs="Tahoma"/>
          <w:sz w:val="28"/>
          <w:szCs w:val="28"/>
        </w:rPr>
        <w:t xml:space="preserve"> all reimbursement for services rendered</w:t>
      </w:r>
      <w:r w:rsidR="00B12907">
        <w:rPr>
          <w:rFonts w:ascii="Cambria" w:hAnsi="Cambria" w:cs="Tahoma"/>
          <w:sz w:val="28"/>
          <w:szCs w:val="28"/>
        </w:rPr>
        <w:t>,</w:t>
      </w:r>
      <w:r w:rsidR="00B17B10">
        <w:rPr>
          <w:rFonts w:ascii="Cambria" w:hAnsi="Cambria" w:cs="Tahoma"/>
          <w:sz w:val="28"/>
          <w:szCs w:val="28"/>
        </w:rPr>
        <w:t xml:space="preserve"> which led to an increased number of audits. </w:t>
      </w:r>
      <w:r w:rsidR="009C6258">
        <w:rPr>
          <w:rFonts w:ascii="Cambria" w:hAnsi="Cambria" w:cs="Tahoma"/>
          <w:sz w:val="28"/>
          <w:szCs w:val="28"/>
        </w:rPr>
        <w:t>P&amp;P revised accordingly.</w:t>
      </w:r>
    </w:p>
    <w:p w14:paraId="372CE39E" w14:textId="716FBD5A" w:rsidR="002770ED" w:rsidRDefault="002770ED" w:rsidP="00BE3965">
      <w:pPr>
        <w:pStyle w:val="BodyText"/>
        <w:rPr>
          <w:rFonts w:ascii="Cambria" w:hAnsi="Cambria" w:cs="Tahoma"/>
          <w:sz w:val="28"/>
          <w:szCs w:val="28"/>
        </w:rPr>
      </w:pPr>
    </w:p>
    <w:p w14:paraId="684A9448" w14:textId="77777777" w:rsidR="001041E9" w:rsidRPr="002A354B" w:rsidRDefault="001041E9" w:rsidP="001041E9">
      <w:pPr>
        <w:rPr>
          <w:rFonts w:ascii="Cambria" w:hAnsi="Cambria"/>
          <w:sz w:val="28"/>
          <w:szCs w:val="28"/>
        </w:rPr>
      </w:pPr>
      <w:r w:rsidRPr="002A354B">
        <w:rPr>
          <w:rFonts w:ascii="Cambria" w:hAnsi="Cambria"/>
          <w:sz w:val="28"/>
          <w:szCs w:val="28"/>
        </w:rPr>
        <w:lastRenderedPageBreak/>
        <w:t xml:space="preserve">The </w:t>
      </w:r>
      <w:r>
        <w:rPr>
          <w:rFonts w:ascii="Cambria" w:hAnsi="Cambria"/>
          <w:sz w:val="28"/>
          <w:szCs w:val="28"/>
        </w:rPr>
        <w:t>Management</w:t>
      </w:r>
      <w:r w:rsidRPr="002A354B">
        <w:rPr>
          <w:rFonts w:ascii="Cambria" w:hAnsi="Cambria"/>
          <w:sz w:val="28"/>
          <w:szCs w:val="28"/>
        </w:rPr>
        <w:t xml:space="preserve"> Team</w:t>
      </w:r>
      <w:r>
        <w:rPr>
          <w:rFonts w:ascii="Cambria" w:hAnsi="Cambria"/>
          <w:sz w:val="28"/>
          <w:szCs w:val="28"/>
        </w:rPr>
        <w:t>/Board</w:t>
      </w:r>
      <w:r w:rsidRPr="002A354B">
        <w:rPr>
          <w:rFonts w:ascii="Cambria" w:hAnsi="Cambria"/>
          <w:sz w:val="28"/>
          <w:szCs w:val="28"/>
        </w:rPr>
        <w:t xml:space="preserve"> regularly reviewed billing and revenue to determine any trends, specifically reductions based on decreased billing.  In addition, the team regularly track</w:t>
      </w:r>
      <w:r>
        <w:rPr>
          <w:rFonts w:ascii="Cambria" w:hAnsi="Cambria"/>
          <w:sz w:val="28"/>
          <w:szCs w:val="28"/>
        </w:rPr>
        <w:t>ed</w:t>
      </w:r>
      <w:r w:rsidRPr="002A354B">
        <w:rPr>
          <w:rFonts w:ascii="Cambria" w:hAnsi="Cambria"/>
          <w:sz w:val="28"/>
          <w:szCs w:val="28"/>
        </w:rPr>
        <w:t xml:space="preserve"> issues that affect revenue:  employee productivity, overtime, errors in billing, and authorized services not being provided.  These regular reviews allowed the Board of Directors to make informed decisions regarding expenses</w:t>
      </w:r>
      <w:r>
        <w:rPr>
          <w:rFonts w:ascii="Cambria" w:hAnsi="Cambria"/>
          <w:sz w:val="28"/>
          <w:szCs w:val="28"/>
        </w:rPr>
        <w:t xml:space="preserve"> during 2021.</w:t>
      </w:r>
      <w:r w:rsidRPr="002A354B">
        <w:rPr>
          <w:rFonts w:ascii="Cambria" w:hAnsi="Cambria"/>
          <w:sz w:val="28"/>
          <w:szCs w:val="28"/>
        </w:rPr>
        <w:t xml:space="preserve">  </w:t>
      </w:r>
    </w:p>
    <w:p w14:paraId="10277988" w14:textId="77777777" w:rsidR="001041E9" w:rsidRPr="002A354B" w:rsidRDefault="001041E9" w:rsidP="001041E9">
      <w:pPr>
        <w:rPr>
          <w:rFonts w:ascii="Cambria" w:hAnsi="Cambria"/>
          <w:sz w:val="28"/>
          <w:szCs w:val="28"/>
        </w:rPr>
      </w:pPr>
    </w:p>
    <w:p w14:paraId="556E150C" w14:textId="311609C0" w:rsidR="001041E9" w:rsidRDefault="001041E9" w:rsidP="001041E9">
      <w:pPr>
        <w:rPr>
          <w:rFonts w:ascii="Cambria" w:hAnsi="Cambria"/>
          <w:sz w:val="28"/>
          <w:szCs w:val="28"/>
        </w:rPr>
      </w:pPr>
      <w:r w:rsidRPr="002A354B">
        <w:rPr>
          <w:rFonts w:ascii="Cambria" w:hAnsi="Cambria"/>
          <w:sz w:val="28"/>
          <w:szCs w:val="28"/>
        </w:rPr>
        <w:t xml:space="preserve">In an effort to reduce financial risk, the </w:t>
      </w:r>
      <w:r>
        <w:rPr>
          <w:rFonts w:ascii="Cambria" w:hAnsi="Cambria"/>
          <w:sz w:val="28"/>
          <w:szCs w:val="28"/>
        </w:rPr>
        <w:t xml:space="preserve">CEO and </w:t>
      </w:r>
      <w:r w:rsidRPr="002A354B">
        <w:rPr>
          <w:rFonts w:ascii="Cambria" w:hAnsi="Cambria"/>
          <w:sz w:val="28"/>
          <w:szCs w:val="28"/>
        </w:rPr>
        <w:t>Board of Directors review</w:t>
      </w:r>
      <w:r>
        <w:rPr>
          <w:rFonts w:ascii="Cambria" w:hAnsi="Cambria"/>
          <w:sz w:val="28"/>
          <w:szCs w:val="28"/>
        </w:rPr>
        <w:t>ed</w:t>
      </w:r>
      <w:r w:rsidRPr="002A354B">
        <w:rPr>
          <w:rFonts w:ascii="Cambria" w:hAnsi="Cambria"/>
          <w:sz w:val="28"/>
          <w:szCs w:val="28"/>
        </w:rPr>
        <w:t xml:space="preserve"> the financial statements regularly</w:t>
      </w:r>
      <w:r>
        <w:rPr>
          <w:rFonts w:ascii="Cambria" w:hAnsi="Cambria"/>
          <w:sz w:val="28"/>
          <w:szCs w:val="28"/>
        </w:rPr>
        <w:t xml:space="preserve"> during 2021</w:t>
      </w:r>
      <w:r w:rsidRPr="002A354B">
        <w:rPr>
          <w:rFonts w:ascii="Cambria" w:hAnsi="Cambria"/>
          <w:sz w:val="28"/>
          <w:szCs w:val="28"/>
        </w:rPr>
        <w:t xml:space="preserve">.  </w:t>
      </w:r>
      <w:r w:rsidR="00F06AE2">
        <w:rPr>
          <w:rFonts w:ascii="Cambria" w:hAnsi="Cambria"/>
          <w:sz w:val="28"/>
          <w:szCs w:val="28"/>
        </w:rPr>
        <w:t>T</w:t>
      </w:r>
      <w:r w:rsidRPr="002A354B">
        <w:rPr>
          <w:rFonts w:ascii="Cambria" w:hAnsi="Cambria"/>
          <w:sz w:val="28"/>
          <w:szCs w:val="28"/>
        </w:rPr>
        <w:t xml:space="preserve">he financials </w:t>
      </w:r>
      <w:r>
        <w:rPr>
          <w:rFonts w:ascii="Cambria" w:hAnsi="Cambria"/>
          <w:sz w:val="28"/>
          <w:szCs w:val="28"/>
        </w:rPr>
        <w:t xml:space="preserve">were compared </w:t>
      </w:r>
      <w:r w:rsidRPr="002A354B">
        <w:rPr>
          <w:rFonts w:ascii="Cambria" w:hAnsi="Cambria"/>
          <w:sz w:val="28"/>
          <w:szCs w:val="28"/>
        </w:rPr>
        <w:t xml:space="preserve">to the budget on a quarterly basis.  Any unforeseen shortfalls in revenue </w:t>
      </w:r>
      <w:r>
        <w:rPr>
          <w:rFonts w:ascii="Cambria" w:hAnsi="Cambria"/>
          <w:sz w:val="28"/>
          <w:szCs w:val="28"/>
        </w:rPr>
        <w:t>were</w:t>
      </w:r>
      <w:r w:rsidRPr="002A354B">
        <w:rPr>
          <w:rFonts w:ascii="Cambria" w:hAnsi="Cambria"/>
          <w:sz w:val="28"/>
          <w:szCs w:val="28"/>
        </w:rPr>
        <w:t xml:space="preserve"> addressed </w:t>
      </w:r>
      <w:r>
        <w:rPr>
          <w:rFonts w:ascii="Cambria" w:hAnsi="Cambria"/>
          <w:sz w:val="28"/>
          <w:szCs w:val="28"/>
        </w:rPr>
        <w:t>and cost-cutting measures put into place.</w:t>
      </w:r>
    </w:p>
    <w:p w14:paraId="7B2A4180" w14:textId="77777777" w:rsidR="001041E9" w:rsidRPr="002A354B" w:rsidRDefault="001041E9" w:rsidP="001041E9">
      <w:pPr>
        <w:rPr>
          <w:rFonts w:ascii="Cambria" w:hAnsi="Cambria"/>
          <w:sz w:val="28"/>
          <w:szCs w:val="28"/>
        </w:rPr>
      </w:pPr>
    </w:p>
    <w:p w14:paraId="5024F09A" w14:textId="77777777" w:rsidR="00372F0F" w:rsidRPr="00E257DB" w:rsidRDefault="006E71B8" w:rsidP="00F532A7">
      <w:pPr>
        <w:pStyle w:val="BodyText"/>
        <w:rPr>
          <w:rFonts w:ascii="Cambria" w:hAnsi="Cambria" w:cs="Tahoma"/>
          <w:b/>
          <w:sz w:val="28"/>
          <w:szCs w:val="28"/>
        </w:rPr>
      </w:pPr>
      <w:r w:rsidRPr="00E257DB">
        <w:rPr>
          <w:rFonts w:ascii="Cambria" w:hAnsi="Cambria" w:cs="Tahoma"/>
          <w:b/>
          <w:sz w:val="28"/>
          <w:szCs w:val="28"/>
        </w:rPr>
        <w:t>ORGANIZATIONAL STRUCTURE</w:t>
      </w:r>
      <w:r w:rsidR="005C15CD">
        <w:rPr>
          <w:rFonts w:ascii="Cambria" w:hAnsi="Cambria" w:cs="Tahoma"/>
          <w:b/>
          <w:sz w:val="28"/>
          <w:szCs w:val="28"/>
        </w:rPr>
        <w:t>:</w:t>
      </w:r>
    </w:p>
    <w:p w14:paraId="5D8BD5E3" w14:textId="4E067BE4" w:rsidR="00BE3965" w:rsidRDefault="00BE3965" w:rsidP="00BE3965">
      <w:pPr>
        <w:pStyle w:val="BodyText"/>
        <w:rPr>
          <w:rFonts w:ascii="Cambria" w:hAnsi="Cambria" w:cs="Tahoma"/>
          <w:sz w:val="28"/>
          <w:szCs w:val="28"/>
        </w:rPr>
      </w:pPr>
      <w:r w:rsidRPr="00E257DB">
        <w:rPr>
          <w:rFonts w:ascii="Cambria" w:hAnsi="Cambria" w:cs="Tahoma"/>
          <w:sz w:val="28"/>
          <w:szCs w:val="28"/>
        </w:rPr>
        <w:t xml:space="preserve">As a private company, RMS is jointly owned by three individuals who also function as President, Vice President, and Chief Financial Officer.  The governing body of RMS is its </w:t>
      </w:r>
      <w:r w:rsidRPr="00F86EDF">
        <w:rPr>
          <w:rFonts w:ascii="Cambria" w:hAnsi="Cambria" w:cs="Tahoma"/>
          <w:b/>
          <w:bCs/>
          <w:sz w:val="28"/>
          <w:szCs w:val="28"/>
        </w:rPr>
        <w:t>Board of Directors</w:t>
      </w:r>
      <w:r w:rsidRPr="00E257DB">
        <w:rPr>
          <w:rFonts w:ascii="Cambria" w:hAnsi="Cambria" w:cs="Tahoma"/>
          <w:sz w:val="28"/>
          <w:szCs w:val="28"/>
        </w:rPr>
        <w:t xml:space="preserve">, currently composed of the </w:t>
      </w:r>
      <w:r w:rsidR="00881493">
        <w:rPr>
          <w:rFonts w:ascii="Cambria" w:hAnsi="Cambria" w:cs="Tahoma"/>
          <w:sz w:val="28"/>
          <w:szCs w:val="28"/>
        </w:rPr>
        <w:t xml:space="preserve">three </w:t>
      </w:r>
      <w:r w:rsidRPr="00E257DB">
        <w:rPr>
          <w:rFonts w:ascii="Cambria" w:hAnsi="Cambria" w:cs="Tahoma"/>
          <w:sz w:val="28"/>
          <w:szCs w:val="28"/>
        </w:rPr>
        <w:t>owners</w:t>
      </w:r>
      <w:r w:rsidR="00CE5771">
        <w:rPr>
          <w:rFonts w:ascii="Cambria" w:hAnsi="Cambria" w:cs="Tahoma"/>
          <w:sz w:val="28"/>
          <w:szCs w:val="28"/>
        </w:rPr>
        <w:t>.</w:t>
      </w:r>
      <w:r w:rsidRPr="00E257DB">
        <w:rPr>
          <w:rFonts w:ascii="Cambria" w:hAnsi="Cambria" w:cs="Tahoma"/>
          <w:sz w:val="28"/>
          <w:szCs w:val="28"/>
        </w:rPr>
        <w:t xml:space="preserve">  In addition to having the ultimate responsibility for the financial and legal operation of RMS, the Board is responsible for reviewing and approving all policies of the agency as well as budgets and audits.</w:t>
      </w:r>
      <w:r w:rsidR="00623192" w:rsidRPr="00E257DB">
        <w:rPr>
          <w:rFonts w:ascii="Cambria" w:hAnsi="Cambria" w:cs="Tahoma"/>
          <w:sz w:val="28"/>
          <w:szCs w:val="28"/>
        </w:rPr>
        <w:t xml:space="preserve">  </w:t>
      </w:r>
      <w:r w:rsidR="00193374">
        <w:rPr>
          <w:rFonts w:ascii="Cambria" w:hAnsi="Cambria" w:cs="Tahoma"/>
          <w:sz w:val="28"/>
          <w:szCs w:val="28"/>
        </w:rPr>
        <w:t>None of the Board members</w:t>
      </w:r>
      <w:r w:rsidR="00623192" w:rsidRPr="00E257DB">
        <w:rPr>
          <w:rFonts w:ascii="Cambria" w:hAnsi="Cambria" w:cs="Tahoma"/>
          <w:sz w:val="28"/>
          <w:szCs w:val="28"/>
        </w:rPr>
        <w:t xml:space="preserve"> work in the office overseeing daily operations, but co</w:t>
      </w:r>
      <w:r w:rsidR="008436B1" w:rsidRPr="00E257DB">
        <w:rPr>
          <w:rFonts w:ascii="Cambria" w:hAnsi="Cambria" w:cs="Tahoma"/>
          <w:sz w:val="28"/>
          <w:szCs w:val="28"/>
        </w:rPr>
        <w:t xml:space="preserve">ntinue to act as Board members.  </w:t>
      </w:r>
      <w:r w:rsidR="00354C55" w:rsidRPr="00E257DB">
        <w:rPr>
          <w:rFonts w:ascii="Cambria" w:hAnsi="Cambria" w:cs="Tahoma"/>
          <w:sz w:val="28"/>
          <w:szCs w:val="28"/>
        </w:rPr>
        <w:t>T</w:t>
      </w:r>
      <w:r w:rsidR="008436B1" w:rsidRPr="00E257DB">
        <w:rPr>
          <w:rFonts w:ascii="Cambria" w:hAnsi="Cambria" w:cs="Tahoma"/>
          <w:sz w:val="28"/>
          <w:szCs w:val="28"/>
        </w:rPr>
        <w:t>he CFO</w:t>
      </w:r>
      <w:r w:rsidR="00193374">
        <w:rPr>
          <w:rFonts w:ascii="Cambria" w:hAnsi="Cambria" w:cs="Tahoma"/>
          <w:sz w:val="28"/>
          <w:szCs w:val="28"/>
        </w:rPr>
        <w:t>, Randall Key retired in 2021, moving Monica Blanchard into a CEO position to oversee all operations of RMS.</w:t>
      </w:r>
    </w:p>
    <w:p w14:paraId="71BF84AA" w14:textId="77777777" w:rsidR="00193374" w:rsidRPr="00E257DB" w:rsidRDefault="00193374" w:rsidP="00BE3965">
      <w:pPr>
        <w:pStyle w:val="BodyText"/>
        <w:rPr>
          <w:rFonts w:ascii="Cambria" w:hAnsi="Cambria" w:cs="Tahoma"/>
          <w:sz w:val="28"/>
          <w:szCs w:val="28"/>
        </w:rPr>
      </w:pPr>
    </w:p>
    <w:p w14:paraId="58994C57" w14:textId="6827E2B5" w:rsidR="00CF69A5" w:rsidRDefault="00CF69A5" w:rsidP="00CF69A5">
      <w:pPr>
        <w:pStyle w:val="Heading1"/>
        <w:jc w:val="left"/>
        <w:rPr>
          <w:rFonts w:ascii="Cambria" w:hAnsi="Cambria" w:cs="Tahoma"/>
          <w:b w:val="0"/>
          <w:sz w:val="28"/>
          <w:szCs w:val="28"/>
        </w:rPr>
      </w:pPr>
      <w:r w:rsidRPr="00E257DB">
        <w:rPr>
          <w:rFonts w:ascii="Cambria" w:hAnsi="Cambria" w:cs="Tahoma"/>
          <w:b w:val="0"/>
          <w:sz w:val="28"/>
          <w:szCs w:val="28"/>
        </w:rPr>
        <w:t xml:space="preserve">The </w:t>
      </w:r>
      <w:r w:rsidR="00CE5771">
        <w:rPr>
          <w:rFonts w:ascii="Cambria" w:hAnsi="Cambria" w:cs="Tahoma"/>
          <w:bCs/>
          <w:sz w:val="28"/>
          <w:szCs w:val="28"/>
        </w:rPr>
        <w:t>Management</w:t>
      </w:r>
      <w:r w:rsidRPr="00F86EDF">
        <w:rPr>
          <w:rFonts w:ascii="Cambria" w:hAnsi="Cambria" w:cs="Tahoma"/>
          <w:bCs/>
          <w:sz w:val="28"/>
          <w:szCs w:val="28"/>
        </w:rPr>
        <w:t xml:space="preserve"> Team</w:t>
      </w:r>
      <w:r w:rsidRPr="00E257DB">
        <w:rPr>
          <w:rFonts w:ascii="Cambria" w:hAnsi="Cambria" w:cs="Tahoma"/>
          <w:b w:val="0"/>
          <w:sz w:val="28"/>
          <w:szCs w:val="28"/>
        </w:rPr>
        <w:t xml:space="preserve"> has the responsibility of developing, reviewing, and revising all policies and procedures prior to submission to the Board of Directors for approval.  The team consists of the Chief </w:t>
      </w:r>
      <w:r w:rsidR="005D7ED8">
        <w:rPr>
          <w:rFonts w:ascii="Cambria" w:hAnsi="Cambria" w:cs="Tahoma"/>
          <w:b w:val="0"/>
          <w:sz w:val="28"/>
          <w:szCs w:val="28"/>
        </w:rPr>
        <w:t>Executive</w:t>
      </w:r>
      <w:r w:rsidRPr="00E257DB">
        <w:rPr>
          <w:rFonts w:ascii="Cambria" w:hAnsi="Cambria" w:cs="Tahoma"/>
          <w:b w:val="0"/>
          <w:sz w:val="28"/>
          <w:szCs w:val="28"/>
        </w:rPr>
        <w:t xml:space="preserve"> Officer, </w:t>
      </w:r>
      <w:r w:rsidR="00EC1E73">
        <w:rPr>
          <w:rFonts w:ascii="Cambria" w:hAnsi="Cambria" w:cs="Tahoma"/>
          <w:b w:val="0"/>
          <w:sz w:val="28"/>
          <w:szCs w:val="28"/>
        </w:rPr>
        <w:t>Corporate</w:t>
      </w:r>
      <w:r w:rsidRPr="00E257DB">
        <w:rPr>
          <w:rFonts w:ascii="Cambria" w:hAnsi="Cambria" w:cs="Tahoma"/>
          <w:b w:val="0"/>
          <w:sz w:val="28"/>
          <w:szCs w:val="28"/>
        </w:rPr>
        <w:t xml:space="preserve"> </w:t>
      </w:r>
      <w:r w:rsidR="005D7ED8">
        <w:rPr>
          <w:rFonts w:ascii="Cambria" w:hAnsi="Cambria" w:cs="Tahoma"/>
          <w:b w:val="0"/>
          <w:sz w:val="28"/>
          <w:szCs w:val="28"/>
        </w:rPr>
        <w:t>Compliance</w:t>
      </w:r>
      <w:r w:rsidR="00EC1E73">
        <w:rPr>
          <w:rFonts w:ascii="Cambria" w:hAnsi="Cambria" w:cs="Tahoma"/>
          <w:b w:val="0"/>
          <w:sz w:val="28"/>
          <w:szCs w:val="28"/>
        </w:rPr>
        <w:t xml:space="preserve"> Officer</w:t>
      </w:r>
      <w:r w:rsidRPr="00E257DB">
        <w:rPr>
          <w:rFonts w:ascii="Cambria" w:hAnsi="Cambria" w:cs="Tahoma"/>
          <w:b w:val="0"/>
          <w:sz w:val="28"/>
          <w:szCs w:val="28"/>
        </w:rPr>
        <w:t>, Administrat</w:t>
      </w:r>
      <w:r w:rsidR="00EC1E73">
        <w:rPr>
          <w:rFonts w:ascii="Cambria" w:hAnsi="Cambria" w:cs="Tahoma"/>
          <w:b w:val="0"/>
          <w:sz w:val="28"/>
          <w:szCs w:val="28"/>
        </w:rPr>
        <w:t>ive Manager</w:t>
      </w:r>
      <w:r w:rsidR="005D7ED8">
        <w:rPr>
          <w:rFonts w:ascii="Cambria" w:hAnsi="Cambria" w:cs="Tahoma"/>
          <w:b w:val="0"/>
          <w:sz w:val="28"/>
          <w:szCs w:val="28"/>
        </w:rPr>
        <w:t>/Technology Manager</w:t>
      </w:r>
      <w:r w:rsidR="00EC1E73">
        <w:rPr>
          <w:rFonts w:ascii="Cambria" w:hAnsi="Cambria" w:cs="Tahoma"/>
          <w:b w:val="0"/>
          <w:sz w:val="28"/>
          <w:szCs w:val="28"/>
        </w:rPr>
        <w:t>,</w:t>
      </w:r>
      <w:r w:rsidR="00D01445" w:rsidRPr="00E257DB">
        <w:rPr>
          <w:rFonts w:ascii="Cambria" w:hAnsi="Cambria" w:cs="Tahoma"/>
          <w:b w:val="0"/>
          <w:sz w:val="28"/>
          <w:szCs w:val="28"/>
        </w:rPr>
        <w:t xml:space="preserve"> Human Resources Manager</w:t>
      </w:r>
      <w:r w:rsidR="00C545C7">
        <w:rPr>
          <w:rFonts w:ascii="Cambria" w:hAnsi="Cambria" w:cs="Tahoma"/>
          <w:b w:val="0"/>
          <w:sz w:val="28"/>
          <w:szCs w:val="28"/>
        </w:rPr>
        <w:t xml:space="preserve">, </w:t>
      </w:r>
      <w:r w:rsidR="00402817">
        <w:rPr>
          <w:rFonts w:ascii="Cambria" w:hAnsi="Cambria" w:cs="Tahoma"/>
          <w:b w:val="0"/>
          <w:sz w:val="28"/>
          <w:szCs w:val="28"/>
        </w:rPr>
        <w:t xml:space="preserve">and </w:t>
      </w:r>
      <w:r w:rsidR="00C545C7">
        <w:rPr>
          <w:rFonts w:ascii="Cambria" w:hAnsi="Cambria" w:cs="Tahoma"/>
          <w:b w:val="0"/>
          <w:sz w:val="28"/>
          <w:szCs w:val="28"/>
        </w:rPr>
        <w:t>Clinical Director</w:t>
      </w:r>
      <w:r w:rsidR="00402817">
        <w:rPr>
          <w:rFonts w:ascii="Cambria" w:hAnsi="Cambria" w:cs="Tahoma"/>
          <w:b w:val="0"/>
          <w:sz w:val="28"/>
          <w:szCs w:val="28"/>
        </w:rPr>
        <w:t>.</w:t>
      </w:r>
      <w:r w:rsidRPr="00E257DB">
        <w:rPr>
          <w:rFonts w:ascii="Cambria" w:hAnsi="Cambria" w:cs="Tahoma"/>
          <w:b w:val="0"/>
          <w:sz w:val="28"/>
          <w:szCs w:val="28"/>
        </w:rPr>
        <w:t xml:space="preserve">  The Team</w:t>
      </w:r>
      <w:r w:rsidR="00CE5771">
        <w:rPr>
          <w:rFonts w:ascii="Cambria" w:hAnsi="Cambria" w:cs="Tahoma"/>
          <w:b w:val="0"/>
          <w:sz w:val="28"/>
          <w:szCs w:val="28"/>
        </w:rPr>
        <w:t xml:space="preserve"> disseminate</w:t>
      </w:r>
      <w:r w:rsidR="005D7ED8">
        <w:rPr>
          <w:rFonts w:ascii="Cambria" w:hAnsi="Cambria" w:cs="Tahoma"/>
          <w:b w:val="0"/>
          <w:sz w:val="28"/>
          <w:szCs w:val="28"/>
        </w:rPr>
        <w:t xml:space="preserve">s </w:t>
      </w:r>
      <w:r w:rsidR="00CE5771">
        <w:rPr>
          <w:rFonts w:ascii="Cambria" w:hAnsi="Cambria" w:cs="Tahoma"/>
          <w:b w:val="0"/>
          <w:sz w:val="28"/>
          <w:szCs w:val="28"/>
        </w:rPr>
        <w:t>Weekly Reports from each Department</w:t>
      </w:r>
      <w:r w:rsidRPr="00E257DB">
        <w:rPr>
          <w:rFonts w:ascii="Cambria" w:hAnsi="Cambria" w:cs="Tahoma"/>
          <w:b w:val="0"/>
          <w:sz w:val="28"/>
          <w:szCs w:val="28"/>
        </w:rPr>
        <w:t xml:space="preserve"> to </w:t>
      </w:r>
      <w:r w:rsidR="00606EE0">
        <w:rPr>
          <w:rFonts w:ascii="Cambria" w:hAnsi="Cambria" w:cs="Tahoma"/>
          <w:b w:val="0"/>
          <w:sz w:val="28"/>
          <w:szCs w:val="28"/>
        </w:rPr>
        <w:t xml:space="preserve">other team members to </w:t>
      </w:r>
      <w:r w:rsidRPr="00E257DB">
        <w:rPr>
          <w:rFonts w:ascii="Cambria" w:hAnsi="Cambria" w:cs="Tahoma"/>
          <w:b w:val="0"/>
          <w:sz w:val="28"/>
          <w:szCs w:val="28"/>
        </w:rPr>
        <w:t>review issues that affect service delivery</w:t>
      </w:r>
      <w:r w:rsidR="00A05A36" w:rsidRPr="00E257DB">
        <w:rPr>
          <w:rFonts w:ascii="Cambria" w:hAnsi="Cambria" w:cs="Tahoma"/>
          <w:b w:val="0"/>
          <w:sz w:val="28"/>
          <w:szCs w:val="28"/>
        </w:rPr>
        <w:t>, member care, personnel</w:t>
      </w:r>
      <w:r w:rsidR="00472CBF">
        <w:rPr>
          <w:rFonts w:ascii="Cambria" w:hAnsi="Cambria" w:cs="Tahoma"/>
          <w:b w:val="0"/>
          <w:sz w:val="28"/>
          <w:szCs w:val="28"/>
        </w:rPr>
        <w:t>,</w:t>
      </w:r>
      <w:r w:rsidRPr="00E257DB">
        <w:rPr>
          <w:rFonts w:ascii="Cambria" w:hAnsi="Cambria" w:cs="Tahoma"/>
          <w:b w:val="0"/>
          <w:sz w:val="28"/>
          <w:szCs w:val="28"/>
        </w:rPr>
        <w:t xml:space="preserve"> and business operations.</w:t>
      </w:r>
      <w:r w:rsidR="00CE5771">
        <w:rPr>
          <w:rFonts w:ascii="Cambria" w:hAnsi="Cambria" w:cs="Tahoma"/>
          <w:b w:val="0"/>
          <w:sz w:val="28"/>
          <w:szCs w:val="28"/>
        </w:rPr>
        <w:t xml:space="preserve"> </w:t>
      </w:r>
      <w:r w:rsidR="005D7ED8">
        <w:rPr>
          <w:rFonts w:ascii="Cambria" w:hAnsi="Cambria" w:cs="Tahoma"/>
          <w:b w:val="0"/>
          <w:sz w:val="28"/>
          <w:szCs w:val="28"/>
        </w:rPr>
        <w:t>These reports are shared with the Board by the CEO routinely</w:t>
      </w:r>
      <w:r w:rsidR="00C400F6">
        <w:rPr>
          <w:rFonts w:ascii="Cambria" w:hAnsi="Cambria" w:cs="Tahoma"/>
          <w:b w:val="0"/>
          <w:sz w:val="28"/>
          <w:szCs w:val="28"/>
        </w:rPr>
        <w:t>.</w:t>
      </w:r>
    </w:p>
    <w:p w14:paraId="5F6D938D" w14:textId="77777777" w:rsidR="006844C2" w:rsidRPr="006844C2" w:rsidRDefault="006844C2" w:rsidP="006844C2"/>
    <w:p w14:paraId="1E284BD0" w14:textId="2D6E44F8" w:rsidR="006844C2" w:rsidRDefault="006844C2" w:rsidP="006844C2">
      <w:pPr>
        <w:pStyle w:val="BodyText"/>
        <w:rPr>
          <w:rFonts w:ascii="Cambria" w:hAnsi="Cambria" w:cs="Tahoma"/>
          <w:sz w:val="28"/>
          <w:szCs w:val="28"/>
        </w:rPr>
      </w:pPr>
      <w:proofErr w:type="spellStart"/>
      <w:r>
        <w:rPr>
          <w:rFonts w:ascii="Cambria" w:hAnsi="Cambria" w:cs="Tahoma"/>
          <w:sz w:val="28"/>
          <w:szCs w:val="28"/>
        </w:rPr>
        <w:t>Keylee</w:t>
      </w:r>
      <w:proofErr w:type="spellEnd"/>
      <w:r>
        <w:rPr>
          <w:rFonts w:ascii="Cambria" w:hAnsi="Cambria" w:cs="Tahoma"/>
          <w:sz w:val="28"/>
          <w:szCs w:val="28"/>
        </w:rPr>
        <w:t xml:space="preserve"> Young replaced Tammi Morgan in the Administrative Management position in 2021. </w:t>
      </w:r>
      <w:proofErr w:type="spellStart"/>
      <w:r w:rsidR="00C4175F">
        <w:rPr>
          <w:rFonts w:ascii="Cambria" w:hAnsi="Cambria" w:cs="Tahoma"/>
          <w:sz w:val="28"/>
          <w:szCs w:val="28"/>
        </w:rPr>
        <w:t>Keylee</w:t>
      </w:r>
      <w:proofErr w:type="spellEnd"/>
      <w:r w:rsidR="00C4175F">
        <w:rPr>
          <w:rFonts w:ascii="Cambria" w:hAnsi="Cambria" w:cs="Tahoma"/>
          <w:sz w:val="28"/>
          <w:szCs w:val="28"/>
        </w:rPr>
        <w:t xml:space="preserve"> Young continues to execute Technology Management for RMS. </w:t>
      </w:r>
      <w:r>
        <w:rPr>
          <w:rFonts w:ascii="Cambria" w:hAnsi="Cambria" w:cs="Tahoma"/>
          <w:sz w:val="28"/>
          <w:szCs w:val="28"/>
        </w:rPr>
        <w:t xml:space="preserve">Bethanie Comeaux replaced </w:t>
      </w:r>
      <w:proofErr w:type="spellStart"/>
      <w:r>
        <w:rPr>
          <w:rFonts w:ascii="Cambria" w:hAnsi="Cambria" w:cs="Tahoma"/>
          <w:sz w:val="28"/>
          <w:szCs w:val="28"/>
        </w:rPr>
        <w:t>Keylee</w:t>
      </w:r>
      <w:proofErr w:type="spellEnd"/>
      <w:r>
        <w:rPr>
          <w:rFonts w:ascii="Cambria" w:hAnsi="Cambria" w:cs="Tahoma"/>
          <w:sz w:val="28"/>
          <w:szCs w:val="28"/>
        </w:rPr>
        <w:t xml:space="preserve"> Young in the Human Resources position. </w:t>
      </w:r>
      <w:r w:rsidR="003A1B0E">
        <w:rPr>
          <w:rFonts w:ascii="Cambria" w:hAnsi="Cambria" w:cs="Tahoma"/>
          <w:sz w:val="28"/>
          <w:szCs w:val="28"/>
        </w:rPr>
        <w:t>Angie Fontenot continued in the Clinical Director position</w:t>
      </w:r>
      <w:r w:rsidR="006D4F18">
        <w:rPr>
          <w:rFonts w:ascii="Cambria" w:hAnsi="Cambria" w:cs="Tahoma"/>
          <w:sz w:val="28"/>
          <w:szCs w:val="28"/>
        </w:rPr>
        <w:t>, as well as</w:t>
      </w:r>
      <w:r w:rsidR="003A1B0E">
        <w:rPr>
          <w:rFonts w:ascii="Cambria" w:hAnsi="Cambria" w:cs="Tahoma"/>
          <w:sz w:val="28"/>
          <w:szCs w:val="28"/>
        </w:rPr>
        <w:t xml:space="preserve"> Roxanne McGraw in the Corporate Compliance Officer position.</w:t>
      </w:r>
    </w:p>
    <w:p w14:paraId="0C128E82" w14:textId="77777777" w:rsidR="0039021D" w:rsidRDefault="0039021D" w:rsidP="0039021D"/>
    <w:p w14:paraId="3EF1D017" w14:textId="1FDC60DE" w:rsidR="000D730D" w:rsidRDefault="0039021D" w:rsidP="00BE3965">
      <w:pPr>
        <w:pStyle w:val="BodyText"/>
        <w:rPr>
          <w:rFonts w:ascii="Cambria" w:hAnsi="Cambria" w:cs="Tahoma"/>
          <w:sz w:val="28"/>
          <w:szCs w:val="28"/>
        </w:rPr>
      </w:pPr>
      <w:r>
        <w:rPr>
          <w:rFonts w:ascii="Cambria" w:hAnsi="Cambria" w:cs="Tahoma"/>
          <w:sz w:val="28"/>
          <w:szCs w:val="28"/>
        </w:rPr>
        <w:lastRenderedPageBreak/>
        <w:t xml:space="preserve">The </w:t>
      </w:r>
      <w:r w:rsidRPr="00F86EDF">
        <w:rPr>
          <w:rFonts w:ascii="Cambria" w:hAnsi="Cambria" w:cs="Tahoma"/>
          <w:b/>
          <w:bCs/>
          <w:sz w:val="28"/>
          <w:szCs w:val="28"/>
        </w:rPr>
        <w:t>Medical Director</w:t>
      </w:r>
      <w:r w:rsidR="00DC796D">
        <w:rPr>
          <w:rFonts w:ascii="Cambria" w:hAnsi="Cambria" w:cs="Tahoma"/>
          <w:b/>
          <w:bCs/>
          <w:sz w:val="28"/>
          <w:szCs w:val="28"/>
        </w:rPr>
        <w:t xml:space="preserve">, </w:t>
      </w:r>
      <w:r w:rsidR="00DC796D">
        <w:rPr>
          <w:rFonts w:ascii="Cambria" w:hAnsi="Cambria" w:cs="Tahoma"/>
          <w:sz w:val="28"/>
          <w:szCs w:val="28"/>
        </w:rPr>
        <w:t>Dr. Edgardo Concepcion</w:t>
      </w:r>
      <w:r w:rsidR="00032B97">
        <w:rPr>
          <w:rFonts w:ascii="Cambria" w:hAnsi="Cambria" w:cs="Tahoma"/>
          <w:sz w:val="28"/>
          <w:szCs w:val="28"/>
        </w:rPr>
        <w:t>,</w:t>
      </w:r>
      <w:r>
        <w:rPr>
          <w:rFonts w:ascii="Cambria" w:hAnsi="Cambria" w:cs="Tahoma"/>
          <w:sz w:val="28"/>
          <w:szCs w:val="28"/>
        </w:rPr>
        <w:t xml:space="preserve"> has the </w:t>
      </w:r>
      <w:r w:rsidR="006870A6">
        <w:rPr>
          <w:rFonts w:ascii="Cambria" w:hAnsi="Cambria" w:cs="Tahoma"/>
          <w:sz w:val="28"/>
          <w:szCs w:val="28"/>
        </w:rPr>
        <w:t>responsibility of overseeing services, P&amp;P, and course of medical treatment for members</w:t>
      </w:r>
      <w:r w:rsidR="0016012D">
        <w:rPr>
          <w:rFonts w:ascii="Cambria" w:hAnsi="Cambria" w:cs="Tahoma"/>
          <w:sz w:val="28"/>
          <w:szCs w:val="28"/>
        </w:rPr>
        <w:t>, as well as designating appropria</w:t>
      </w:r>
      <w:r w:rsidR="00DC796D">
        <w:rPr>
          <w:rFonts w:ascii="Cambria" w:hAnsi="Cambria" w:cs="Tahoma"/>
          <w:sz w:val="28"/>
          <w:szCs w:val="28"/>
        </w:rPr>
        <w:t>t</w:t>
      </w:r>
      <w:r w:rsidR="0016012D">
        <w:rPr>
          <w:rFonts w:ascii="Cambria" w:hAnsi="Cambria" w:cs="Tahoma"/>
          <w:sz w:val="28"/>
          <w:szCs w:val="28"/>
        </w:rPr>
        <w:t>e responsibilities to qualified practitioners.</w:t>
      </w:r>
      <w:r w:rsidR="002D3B62">
        <w:rPr>
          <w:rFonts w:ascii="Cambria" w:hAnsi="Cambria" w:cs="Tahoma"/>
          <w:sz w:val="28"/>
          <w:szCs w:val="28"/>
        </w:rPr>
        <w:t xml:space="preserve"> Dr Concepcion communicates with LMHPs, Clinical Director, and other clinical staff to assist in provision of excellent clinical services</w:t>
      </w:r>
      <w:r w:rsidR="00120838">
        <w:rPr>
          <w:rFonts w:ascii="Cambria" w:hAnsi="Cambria" w:cs="Tahoma"/>
          <w:sz w:val="28"/>
          <w:szCs w:val="28"/>
        </w:rPr>
        <w:t xml:space="preserve"> via face-to-face meetings and virtual meetings.</w:t>
      </w:r>
    </w:p>
    <w:p w14:paraId="5DC8EB67" w14:textId="77777777" w:rsidR="0016012D" w:rsidRDefault="0016012D" w:rsidP="00BE3965">
      <w:pPr>
        <w:pStyle w:val="BodyText"/>
        <w:rPr>
          <w:rFonts w:ascii="Cambria" w:hAnsi="Cambria" w:cs="Tahoma"/>
          <w:sz w:val="28"/>
          <w:szCs w:val="28"/>
        </w:rPr>
      </w:pPr>
    </w:p>
    <w:p w14:paraId="7FFBC194" w14:textId="1E7C089E" w:rsidR="00EF6879" w:rsidRDefault="00EF6879" w:rsidP="00EF6879">
      <w:pPr>
        <w:pStyle w:val="BodyText"/>
        <w:rPr>
          <w:rFonts w:ascii="Cambria" w:hAnsi="Cambria" w:cs="Tahoma"/>
          <w:sz w:val="28"/>
          <w:szCs w:val="28"/>
        </w:rPr>
      </w:pPr>
      <w:r>
        <w:rPr>
          <w:rFonts w:ascii="Cambria" w:hAnsi="Cambria" w:cs="Tahoma"/>
          <w:sz w:val="28"/>
          <w:szCs w:val="28"/>
        </w:rPr>
        <w:t xml:space="preserve">The </w:t>
      </w:r>
      <w:r w:rsidRPr="00F86EDF">
        <w:rPr>
          <w:rFonts w:ascii="Cambria" w:hAnsi="Cambria" w:cs="Tahoma"/>
          <w:b/>
          <w:bCs/>
          <w:sz w:val="28"/>
          <w:szCs w:val="28"/>
        </w:rPr>
        <w:t>Clinical Director</w:t>
      </w:r>
      <w:r w:rsidR="00DF2D38">
        <w:rPr>
          <w:rFonts w:ascii="Cambria" w:hAnsi="Cambria" w:cs="Tahoma"/>
          <w:b/>
          <w:bCs/>
          <w:sz w:val="28"/>
          <w:szCs w:val="28"/>
        </w:rPr>
        <w:t xml:space="preserve">, </w:t>
      </w:r>
      <w:r w:rsidR="00DF2D38">
        <w:rPr>
          <w:rFonts w:ascii="Cambria" w:hAnsi="Cambria" w:cs="Tahoma"/>
          <w:sz w:val="28"/>
          <w:szCs w:val="28"/>
        </w:rPr>
        <w:t>Angie Fontenot,</w:t>
      </w:r>
      <w:r>
        <w:rPr>
          <w:rFonts w:ascii="Cambria" w:hAnsi="Cambria" w:cs="Tahoma"/>
          <w:sz w:val="28"/>
          <w:szCs w:val="28"/>
        </w:rPr>
        <w:t xml:space="preserve"> has the </w:t>
      </w:r>
      <w:r w:rsidR="0016012D">
        <w:rPr>
          <w:rFonts w:ascii="Cambria" w:hAnsi="Cambria" w:cs="Tahoma"/>
          <w:sz w:val="28"/>
          <w:szCs w:val="28"/>
        </w:rPr>
        <w:t>responsibility of providing oversight for clinical practices and provision of clinical direction</w:t>
      </w:r>
      <w:r w:rsidR="00EC77C5">
        <w:rPr>
          <w:rFonts w:ascii="Cambria" w:hAnsi="Cambria" w:cs="Tahoma"/>
          <w:sz w:val="28"/>
          <w:szCs w:val="28"/>
        </w:rPr>
        <w:t>,</w:t>
      </w:r>
      <w:r w:rsidR="0016012D">
        <w:rPr>
          <w:rFonts w:ascii="Cambria" w:hAnsi="Cambria" w:cs="Tahoma"/>
          <w:sz w:val="28"/>
          <w:szCs w:val="28"/>
        </w:rPr>
        <w:t xml:space="preserve"> as needed</w:t>
      </w:r>
      <w:r w:rsidR="00175E2F">
        <w:rPr>
          <w:rFonts w:ascii="Cambria" w:hAnsi="Cambria" w:cs="Tahoma"/>
          <w:sz w:val="28"/>
          <w:szCs w:val="28"/>
        </w:rPr>
        <w:t xml:space="preserve"> for LMHPs and other clinical staff.</w:t>
      </w:r>
    </w:p>
    <w:p w14:paraId="12B2F981" w14:textId="77777777" w:rsidR="009B28A0" w:rsidRDefault="009B28A0" w:rsidP="00EF6879">
      <w:pPr>
        <w:pStyle w:val="BodyText"/>
        <w:rPr>
          <w:rFonts w:ascii="Cambria" w:hAnsi="Cambria" w:cs="Tahoma"/>
          <w:sz w:val="28"/>
          <w:szCs w:val="28"/>
        </w:rPr>
      </w:pPr>
    </w:p>
    <w:p w14:paraId="2B181B2D" w14:textId="77777777" w:rsidR="00372F0F" w:rsidRPr="00E257DB" w:rsidRDefault="006E71B8" w:rsidP="00F532A7">
      <w:pPr>
        <w:pStyle w:val="BodyText"/>
        <w:rPr>
          <w:rFonts w:ascii="Cambria" w:hAnsi="Cambria" w:cs="Tahoma"/>
          <w:b/>
          <w:sz w:val="28"/>
          <w:szCs w:val="28"/>
        </w:rPr>
      </w:pPr>
      <w:r w:rsidRPr="00E257DB">
        <w:rPr>
          <w:rFonts w:ascii="Cambria" w:hAnsi="Cambria" w:cs="Tahoma"/>
          <w:b/>
          <w:sz w:val="28"/>
          <w:szCs w:val="28"/>
        </w:rPr>
        <w:t xml:space="preserve">MEMBER </w:t>
      </w:r>
      <w:r w:rsidR="00A742DD" w:rsidRPr="00E257DB">
        <w:rPr>
          <w:rFonts w:ascii="Cambria" w:hAnsi="Cambria" w:cs="Tahoma"/>
          <w:b/>
          <w:sz w:val="28"/>
          <w:szCs w:val="28"/>
        </w:rPr>
        <w:t>INFORMATION</w:t>
      </w:r>
      <w:r w:rsidR="005C15CD">
        <w:rPr>
          <w:rFonts w:ascii="Cambria" w:hAnsi="Cambria" w:cs="Tahoma"/>
          <w:b/>
          <w:sz w:val="28"/>
          <w:szCs w:val="28"/>
        </w:rPr>
        <w:t>:</w:t>
      </w:r>
    </w:p>
    <w:p w14:paraId="1F8D5A66" w14:textId="44C52D77" w:rsidR="00795764" w:rsidRPr="00E257DB" w:rsidRDefault="00006301" w:rsidP="00795764">
      <w:pPr>
        <w:pStyle w:val="BodyText"/>
        <w:rPr>
          <w:rFonts w:ascii="Cambria" w:hAnsi="Cambria" w:cs="Tahoma"/>
          <w:sz w:val="28"/>
          <w:szCs w:val="28"/>
        </w:rPr>
      </w:pPr>
      <w:r>
        <w:rPr>
          <w:rFonts w:ascii="Cambria" w:hAnsi="Cambria" w:cs="Tahoma"/>
          <w:sz w:val="28"/>
          <w:szCs w:val="28"/>
        </w:rPr>
        <w:t xml:space="preserve">Member data from the </w:t>
      </w:r>
      <w:proofErr w:type="spellStart"/>
      <w:r w:rsidR="007326EC">
        <w:rPr>
          <w:rFonts w:ascii="Cambria" w:hAnsi="Cambria" w:cs="Tahoma"/>
          <w:sz w:val="28"/>
          <w:szCs w:val="28"/>
        </w:rPr>
        <w:t>Claimtrak</w:t>
      </w:r>
      <w:proofErr w:type="spellEnd"/>
      <w:r w:rsidR="007326EC">
        <w:rPr>
          <w:rFonts w:ascii="Cambria" w:hAnsi="Cambria" w:cs="Tahoma"/>
          <w:sz w:val="28"/>
          <w:szCs w:val="28"/>
        </w:rPr>
        <w:t xml:space="preserve"> System used </w:t>
      </w:r>
      <w:r w:rsidR="00CF1842">
        <w:rPr>
          <w:rFonts w:ascii="Cambria" w:hAnsi="Cambria" w:cs="Tahoma"/>
          <w:sz w:val="28"/>
          <w:szCs w:val="28"/>
        </w:rPr>
        <w:t>1/1/21 through 8/31/21</w:t>
      </w:r>
      <w:r w:rsidR="003C6B9D">
        <w:rPr>
          <w:rFonts w:ascii="Cambria" w:hAnsi="Cambria" w:cs="Tahoma"/>
          <w:sz w:val="28"/>
          <w:szCs w:val="28"/>
        </w:rPr>
        <w:t xml:space="preserve"> is not easily and readily retrieved. </w:t>
      </w:r>
      <w:r w:rsidR="00CF1842">
        <w:rPr>
          <w:rFonts w:ascii="Cambria" w:hAnsi="Cambria" w:cs="Tahoma"/>
          <w:sz w:val="28"/>
          <w:szCs w:val="28"/>
        </w:rPr>
        <w:t xml:space="preserve">Member data is available through the new EHR, </w:t>
      </w:r>
      <w:proofErr w:type="spellStart"/>
      <w:r w:rsidR="00CF1842">
        <w:rPr>
          <w:rFonts w:ascii="Cambria" w:hAnsi="Cambria" w:cs="Tahoma"/>
          <w:sz w:val="28"/>
          <w:szCs w:val="28"/>
        </w:rPr>
        <w:t>Carelogic</w:t>
      </w:r>
      <w:proofErr w:type="spellEnd"/>
      <w:r w:rsidR="00CF1842">
        <w:rPr>
          <w:rFonts w:ascii="Cambria" w:hAnsi="Cambria" w:cs="Tahoma"/>
          <w:sz w:val="28"/>
          <w:szCs w:val="28"/>
        </w:rPr>
        <w:t xml:space="preserve"> 9/1/21 through 12/31/21.</w:t>
      </w:r>
      <w:r w:rsidR="0076562E">
        <w:rPr>
          <w:rFonts w:ascii="Cambria" w:hAnsi="Cambria" w:cs="Tahoma"/>
          <w:sz w:val="28"/>
          <w:szCs w:val="28"/>
        </w:rPr>
        <w:t xml:space="preserve"> </w:t>
      </w:r>
      <w:r w:rsidR="00011331">
        <w:rPr>
          <w:rFonts w:ascii="Cambria" w:hAnsi="Cambria" w:cs="Tahoma"/>
          <w:sz w:val="28"/>
          <w:szCs w:val="28"/>
        </w:rPr>
        <w:t xml:space="preserve">Therefore, annual totals will not be available for the 2021 Annual Report. </w:t>
      </w:r>
      <w:r w:rsidR="00795764" w:rsidRPr="00E257DB">
        <w:rPr>
          <w:rFonts w:ascii="Cambria" w:hAnsi="Cambria" w:cs="Tahoma"/>
          <w:sz w:val="28"/>
          <w:szCs w:val="28"/>
        </w:rPr>
        <w:t>Services provided may have included any or all of these Community Based Behavioral Health services:  Assessmen</w:t>
      </w:r>
      <w:r w:rsidR="00011331">
        <w:rPr>
          <w:rFonts w:ascii="Cambria" w:hAnsi="Cambria" w:cs="Tahoma"/>
          <w:sz w:val="28"/>
          <w:szCs w:val="28"/>
        </w:rPr>
        <w:t>t/Re-assessment</w:t>
      </w:r>
      <w:r w:rsidR="00795764" w:rsidRPr="00E257DB">
        <w:rPr>
          <w:rFonts w:ascii="Cambria" w:hAnsi="Cambria" w:cs="Tahoma"/>
          <w:sz w:val="28"/>
          <w:szCs w:val="28"/>
        </w:rPr>
        <w:t>, Psychosocial Rehabilitation, Community Psychiatric Supportive Treatment, Crisis Intervention, Outpatient Psychotherapy, and Medication Management.  Medication Management can be a stand-alone service, or in combination with other services.</w:t>
      </w:r>
    </w:p>
    <w:p w14:paraId="0CD1B5F4" w14:textId="77777777" w:rsidR="00795764" w:rsidRPr="00E257DB" w:rsidRDefault="00795764" w:rsidP="00CF69A5">
      <w:pPr>
        <w:pStyle w:val="BodyText"/>
        <w:rPr>
          <w:rFonts w:ascii="Cambria" w:hAnsi="Cambria" w:cs="Tahoma"/>
          <w:sz w:val="28"/>
          <w:szCs w:val="28"/>
        </w:rPr>
      </w:pPr>
    </w:p>
    <w:p w14:paraId="2F0F55F3" w14:textId="58DD08D8" w:rsidR="00E87CB0" w:rsidRPr="003B0416" w:rsidRDefault="00011331" w:rsidP="00CF69A5">
      <w:pPr>
        <w:pStyle w:val="BodyText"/>
        <w:rPr>
          <w:rFonts w:ascii="Cambria" w:hAnsi="Cambria" w:cs="Tahoma"/>
          <w:sz w:val="28"/>
          <w:szCs w:val="28"/>
        </w:rPr>
      </w:pPr>
      <w:r>
        <w:rPr>
          <w:rFonts w:ascii="Cambria" w:hAnsi="Cambria" w:cs="Tahoma"/>
          <w:sz w:val="28"/>
          <w:szCs w:val="28"/>
        </w:rPr>
        <w:t xml:space="preserve">The </w:t>
      </w:r>
      <w:r w:rsidR="00723F10" w:rsidRPr="00747A1D">
        <w:rPr>
          <w:rFonts w:ascii="Cambria" w:hAnsi="Cambria" w:cs="Tahoma"/>
          <w:sz w:val="28"/>
          <w:szCs w:val="28"/>
        </w:rPr>
        <w:t>weekly Ope</w:t>
      </w:r>
      <w:r w:rsidR="00A215F4" w:rsidRPr="00747A1D">
        <w:rPr>
          <w:rFonts w:ascii="Cambria" w:hAnsi="Cambria" w:cs="Tahoma"/>
          <w:sz w:val="28"/>
          <w:szCs w:val="28"/>
        </w:rPr>
        <w:t>rations Report</w:t>
      </w:r>
      <w:r w:rsidR="00753BB3" w:rsidRPr="00747A1D">
        <w:rPr>
          <w:rFonts w:ascii="Cambria" w:hAnsi="Cambria" w:cs="Tahoma"/>
          <w:sz w:val="28"/>
          <w:szCs w:val="28"/>
        </w:rPr>
        <w:t xml:space="preserve"> </w:t>
      </w:r>
      <w:r w:rsidR="00A215F4" w:rsidRPr="00747A1D">
        <w:rPr>
          <w:rFonts w:ascii="Cambria" w:hAnsi="Cambria" w:cs="Tahoma"/>
          <w:sz w:val="28"/>
          <w:szCs w:val="28"/>
        </w:rPr>
        <w:t xml:space="preserve">revealed </w:t>
      </w:r>
      <w:r w:rsidR="00A215F4" w:rsidRPr="000A2583">
        <w:rPr>
          <w:rFonts w:ascii="Cambria" w:hAnsi="Cambria" w:cs="Tahoma"/>
          <w:sz w:val="28"/>
          <w:szCs w:val="28"/>
        </w:rPr>
        <w:t xml:space="preserve">that </w:t>
      </w:r>
      <w:r w:rsidR="00B63229" w:rsidRPr="000A2583">
        <w:rPr>
          <w:rFonts w:ascii="Cambria" w:hAnsi="Cambria" w:cs="Tahoma"/>
          <w:sz w:val="28"/>
          <w:szCs w:val="28"/>
        </w:rPr>
        <w:t>1,</w:t>
      </w:r>
      <w:r w:rsidR="000A2583" w:rsidRPr="000A2583">
        <w:rPr>
          <w:rFonts w:ascii="Cambria" w:hAnsi="Cambria" w:cs="Tahoma"/>
          <w:sz w:val="28"/>
          <w:szCs w:val="28"/>
        </w:rPr>
        <w:t>5</w:t>
      </w:r>
      <w:r w:rsidR="00DB0F08">
        <w:rPr>
          <w:rFonts w:ascii="Cambria" w:hAnsi="Cambria" w:cs="Tahoma"/>
          <w:sz w:val="28"/>
          <w:szCs w:val="28"/>
        </w:rPr>
        <w:t>79</w:t>
      </w:r>
      <w:r w:rsidR="000A2583">
        <w:rPr>
          <w:rFonts w:ascii="Cambria" w:hAnsi="Cambria" w:cs="Tahoma"/>
          <w:sz w:val="28"/>
          <w:szCs w:val="28"/>
        </w:rPr>
        <w:t xml:space="preserve"> </w:t>
      </w:r>
      <w:r w:rsidR="00723F10" w:rsidRPr="000A2583">
        <w:rPr>
          <w:rFonts w:ascii="Cambria" w:hAnsi="Cambria" w:cs="Tahoma"/>
          <w:sz w:val="28"/>
          <w:szCs w:val="28"/>
        </w:rPr>
        <w:t>members</w:t>
      </w:r>
      <w:r w:rsidR="00723F10" w:rsidRPr="00747A1D">
        <w:rPr>
          <w:rFonts w:ascii="Cambria" w:hAnsi="Cambria" w:cs="Tahoma"/>
          <w:sz w:val="28"/>
          <w:szCs w:val="28"/>
        </w:rPr>
        <w:t xml:space="preserve"> were enrolled in services</w:t>
      </w:r>
      <w:r w:rsidR="00DB0F08">
        <w:rPr>
          <w:rFonts w:ascii="Cambria" w:hAnsi="Cambria" w:cs="Tahoma"/>
          <w:sz w:val="28"/>
          <w:szCs w:val="28"/>
        </w:rPr>
        <w:t xml:space="preserve"> at the end of </w:t>
      </w:r>
      <w:r w:rsidR="00753BB3" w:rsidRPr="00747A1D">
        <w:rPr>
          <w:rFonts w:ascii="Cambria" w:hAnsi="Cambria" w:cs="Tahoma"/>
          <w:sz w:val="28"/>
          <w:szCs w:val="28"/>
        </w:rPr>
        <w:t>December</w:t>
      </w:r>
      <w:r w:rsidR="00970C37" w:rsidRPr="00747A1D">
        <w:rPr>
          <w:rFonts w:ascii="Cambria" w:hAnsi="Cambria" w:cs="Tahoma"/>
          <w:sz w:val="28"/>
          <w:szCs w:val="28"/>
        </w:rPr>
        <w:t xml:space="preserve"> 20</w:t>
      </w:r>
      <w:r w:rsidR="00A6517C" w:rsidRPr="00747A1D">
        <w:rPr>
          <w:rFonts w:ascii="Cambria" w:hAnsi="Cambria" w:cs="Tahoma"/>
          <w:sz w:val="28"/>
          <w:szCs w:val="28"/>
        </w:rPr>
        <w:t>2</w:t>
      </w:r>
      <w:r w:rsidR="00BA6DA2">
        <w:rPr>
          <w:rFonts w:ascii="Cambria" w:hAnsi="Cambria" w:cs="Tahoma"/>
          <w:sz w:val="28"/>
          <w:szCs w:val="28"/>
        </w:rPr>
        <w:t>1</w:t>
      </w:r>
      <w:r w:rsidR="00723F10" w:rsidRPr="00747A1D">
        <w:rPr>
          <w:rFonts w:ascii="Cambria" w:hAnsi="Cambria" w:cs="Tahoma"/>
          <w:sz w:val="28"/>
          <w:szCs w:val="28"/>
        </w:rPr>
        <w:t xml:space="preserve">. This included </w:t>
      </w:r>
      <w:r w:rsidR="00BD6AE8">
        <w:rPr>
          <w:rFonts w:ascii="Cambria" w:hAnsi="Cambria" w:cs="Tahoma"/>
          <w:sz w:val="28"/>
          <w:szCs w:val="28"/>
        </w:rPr>
        <w:t>59</w:t>
      </w:r>
      <w:r w:rsidR="00DB0F08">
        <w:rPr>
          <w:rFonts w:ascii="Cambria" w:hAnsi="Cambria" w:cs="Tahoma"/>
          <w:sz w:val="28"/>
          <w:szCs w:val="28"/>
        </w:rPr>
        <w:t>0</w:t>
      </w:r>
      <w:r w:rsidR="00A215F4" w:rsidRPr="00747A1D">
        <w:rPr>
          <w:rFonts w:ascii="Cambria" w:hAnsi="Cambria" w:cs="Tahoma"/>
          <w:sz w:val="28"/>
          <w:szCs w:val="28"/>
        </w:rPr>
        <w:t xml:space="preserve"> in </w:t>
      </w:r>
      <w:r w:rsidR="00723F10" w:rsidRPr="00747A1D">
        <w:rPr>
          <w:rFonts w:ascii="Cambria" w:hAnsi="Cambria" w:cs="Tahoma"/>
          <w:sz w:val="28"/>
          <w:szCs w:val="28"/>
        </w:rPr>
        <w:t>MHR</w:t>
      </w:r>
      <w:r w:rsidR="00F94E8F" w:rsidRPr="00747A1D">
        <w:rPr>
          <w:rFonts w:ascii="Cambria" w:hAnsi="Cambria" w:cs="Tahoma"/>
          <w:sz w:val="28"/>
          <w:szCs w:val="28"/>
        </w:rPr>
        <w:t xml:space="preserve">; </w:t>
      </w:r>
      <w:r w:rsidR="00BD6AE8">
        <w:rPr>
          <w:rFonts w:ascii="Cambria" w:hAnsi="Cambria" w:cs="Tahoma"/>
          <w:sz w:val="28"/>
          <w:szCs w:val="28"/>
        </w:rPr>
        <w:t>47</w:t>
      </w:r>
      <w:r w:rsidR="00DB0F08">
        <w:rPr>
          <w:rFonts w:ascii="Cambria" w:hAnsi="Cambria" w:cs="Tahoma"/>
          <w:sz w:val="28"/>
          <w:szCs w:val="28"/>
        </w:rPr>
        <w:t xml:space="preserve">4 </w:t>
      </w:r>
      <w:r w:rsidR="00A215F4" w:rsidRPr="00747A1D">
        <w:rPr>
          <w:rFonts w:ascii="Cambria" w:hAnsi="Cambria" w:cs="Tahoma"/>
          <w:sz w:val="28"/>
          <w:szCs w:val="28"/>
        </w:rPr>
        <w:t xml:space="preserve">receiving </w:t>
      </w:r>
      <w:r w:rsidR="006272E5" w:rsidRPr="00747A1D">
        <w:rPr>
          <w:rFonts w:ascii="Cambria" w:hAnsi="Cambria" w:cs="Tahoma"/>
          <w:sz w:val="28"/>
          <w:szCs w:val="28"/>
        </w:rPr>
        <w:t>M</w:t>
      </w:r>
      <w:r w:rsidR="00A215F4" w:rsidRPr="00747A1D">
        <w:rPr>
          <w:rFonts w:ascii="Cambria" w:hAnsi="Cambria" w:cs="Tahoma"/>
          <w:sz w:val="28"/>
          <w:szCs w:val="28"/>
        </w:rPr>
        <w:t xml:space="preserve">edication </w:t>
      </w:r>
      <w:r w:rsidR="006272E5" w:rsidRPr="00747A1D">
        <w:rPr>
          <w:rFonts w:ascii="Cambria" w:hAnsi="Cambria" w:cs="Tahoma"/>
          <w:sz w:val="28"/>
          <w:szCs w:val="28"/>
        </w:rPr>
        <w:t>M</w:t>
      </w:r>
      <w:r w:rsidR="00A215F4" w:rsidRPr="00747A1D">
        <w:rPr>
          <w:rFonts w:ascii="Cambria" w:hAnsi="Cambria" w:cs="Tahoma"/>
          <w:sz w:val="28"/>
          <w:szCs w:val="28"/>
        </w:rPr>
        <w:t>anagement only</w:t>
      </w:r>
      <w:r w:rsidR="00F94E8F" w:rsidRPr="00747A1D">
        <w:rPr>
          <w:rFonts w:ascii="Cambria" w:hAnsi="Cambria" w:cs="Tahoma"/>
          <w:sz w:val="28"/>
          <w:szCs w:val="28"/>
        </w:rPr>
        <w:t xml:space="preserve">; </w:t>
      </w:r>
      <w:r w:rsidR="00BD6AE8">
        <w:rPr>
          <w:rFonts w:ascii="Cambria" w:hAnsi="Cambria" w:cs="Tahoma"/>
          <w:sz w:val="28"/>
          <w:szCs w:val="28"/>
        </w:rPr>
        <w:t>11</w:t>
      </w:r>
      <w:r w:rsidR="00DB0F08">
        <w:rPr>
          <w:rFonts w:ascii="Cambria" w:hAnsi="Cambria" w:cs="Tahoma"/>
          <w:sz w:val="28"/>
          <w:szCs w:val="28"/>
        </w:rPr>
        <w:t>9</w:t>
      </w:r>
      <w:r w:rsidR="00995E71" w:rsidRPr="00747A1D">
        <w:rPr>
          <w:rFonts w:ascii="Cambria" w:hAnsi="Cambria" w:cs="Tahoma"/>
          <w:sz w:val="28"/>
          <w:szCs w:val="28"/>
        </w:rPr>
        <w:t xml:space="preserve"> </w:t>
      </w:r>
      <w:r w:rsidR="00B80E7D" w:rsidRPr="00747A1D">
        <w:rPr>
          <w:rFonts w:ascii="Cambria" w:hAnsi="Cambria" w:cs="Tahoma"/>
          <w:sz w:val="28"/>
          <w:szCs w:val="28"/>
        </w:rPr>
        <w:t xml:space="preserve">in </w:t>
      </w:r>
      <w:r w:rsidR="00180D24">
        <w:rPr>
          <w:rFonts w:ascii="Cambria" w:hAnsi="Cambria" w:cs="Tahoma"/>
          <w:sz w:val="28"/>
          <w:szCs w:val="28"/>
        </w:rPr>
        <w:t>O</w:t>
      </w:r>
      <w:r w:rsidR="00723F10" w:rsidRPr="00747A1D">
        <w:rPr>
          <w:rFonts w:ascii="Cambria" w:hAnsi="Cambria" w:cs="Tahoma"/>
          <w:sz w:val="28"/>
          <w:szCs w:val="28"/>
        </w:rPr>
        <w:t xml:space="preserve">utpatient </w:t>
      </w:r>
      <w:r w:rsidR="00180D24">
        <w:rPr>
          <w:rFonts w:ascii="Cambria" w:hAnsi="Cambria" w:cs="Tahoma"/>
          <w:sz w:val="28"/>
          <w:szCs w:val="28"/>
        </w:rPr>
        <w:t>P</w:t>
      </w:r>
      <w:r w:rsidR="00723F10" w:rsidRPr="00747A1D">
        <w:rPr>
          <w:rFonts w:ascii="Cambria" w:hAnsi="Cambria" w:cs="Tahoma"/>
          <w:sz w:val="28"/>
          <w:szCs w:val="28"/>
        </w:rPr>
        <w:t>sychotherapy</w:t>
      </w:r>
      <w:r w:rsidR="00AA39B2" w:rsidRPr="00747A1D">
        <w:rPr>
          <w:rFonts w:ascii="Cambria" w:hAnsi="Cambria" w:cs="Tahoma"/>
          <w:sz w:val="28"/>
          <w:szCs w:val="28"/>
        </w:rPr>
        <w:t xml:space="preserve">; </w:t>
      </w:r>
      <w:r w:rsidR="00DB0F08">
        <w:rPr>
          <w:rFonts w:ascii="Cambria" w:hAnsi="Cambria" w:cs="Tahoma"/>
          <w:sz w:val="28"/>
          <w:szCs w:val="28"/>
        </w:rPr>
        <w:t>101</w:t>
      </w:r>
      <w:r w:rsidR="00BD6AE8">
        <w:rPr>
          <w:rFonts w:ascii="Cambria" w:hAnsi="Cambria" w:cs="Tahoma"/>
          <w:sz w:val="28"/>
          <w:szCs w:val="28"/>
        </w:rPr>
        <w:t xml:space="preserve"> </w:t>
      </w:r>
      <w:r w:rsidR="00F94E8F" w:rsidRPr="00747A1D">
        <w:rPr>
          <w:rFonts w:ascii="Cambria" w:hAnsi="Cambria" w:cs="Tahoma"/>
          <w:sz w:val="28"/>
          <w:szCs w:val="28"/>
        </w:rPr>
        <w:t xml:space="preserve">receiving </w:t>
      </w:r>
      <w:r w:rsidR="00995E71" w:rsidRPr="00747A1D">
        <w:rPr>
          <w:rFonts w:ascii="Cambria" w:hAnsi="Cambria" w:cs="Tahoma"/>
          <w:sz w:val="28"/>
          <w:szCs w:val="28"/>
        </w:rPr>
        <w:t>OP/M</w:t>
      </w:r>
      <w:r w:rsidR="00F94E8F" w:rsidRPr="00747A1D">
        <w:rPr>
          <w:rFonts w:ascii="Cambria" w:hAnsi="Cambria" w:cs="Tahoma"/>
          <w:sz w:val="28"/>
          <w:szCs w:val="28"/>
        </w:rPr>
        <w:t>ed Mgt.</w:t>
      </w:r>
      <w:r w:rsidR="00180D24">
        <w:rPr>
          <w:rFonts w:ascii="Cambria" w:hAnsi="Cambria" w:cs="Tahoma"/>
          <w:sz w:val="28"/>
          <w:szCs w:val="28"/>
        </w:rPr>
        <w:t>;</w:t>
      </w:r>
      <w:r w:rsidR="00BD6AE8">
        <w:rPr>
          <w:rFonts w:ascii="Cambria" w:hAnsi="Cambria" w:cs="Tahoma"/>
          <w:sz w:val="28"/>
          <w:szCs w:val="28"/>
        </w:rPr>
        <w:t xml:space="preserve"> 41 receiving OP/MHR</w:t>
      </w:r>
      <w:r w:rsidR="00180D24">
        <w:rPr>
          <w:rFonts w:ascii="Cambria" w:hAnsi="Cambria" w:cs="Tahoma"/>
          <w:sz w:val="28"/>
          <w:szCs w:val="28"/>
        </w:rPr>
        <w:t>;</w:t>
      </w:r>
      <w:r w:rsidR="00BD6AE8">
        <w:rPr>
          <w:rFonts w:ascii="Cambria" w:hAnsi="Cambria" w:cs="Tahoma"/>
          <w:sz w:val="28"/>
          <w:szCs w:val="28"/>
        </w:rPr>
        <w:t xml:space="preserve"> 25</w:t>
      </w:r>
      <w:r w:rsidR="00DB0F08">
        <w:rPr>
          <w:rFonts w:ascii="Cambria" w:hAnsi="Cambria" w:cs="Tahoma"/>
          <w:sz w:val="28"/>
          <w:szCs w:val="28"/>
        </w:rPr>
        <w:t>4</w:t>
      </w:r>
      <w:r w:rsidR="00BD6AE8">
        <w:rPr>
          <w:rFonts w:ascii="Cambria" w:hAnsi="Cambria" w:cs="Tahoma"/>
          <w:sz w:val="28"/>
          <w:szCs w:val="28"/>
        </w:rPr>
        <w:t xml:space="preserve"> receiving MM/MHR.</w:t>
      </w:r>
      <w:r w:rsidR="00B80E7D" w:rsidRPr="00747A1D">
        <w:rPr>
          <w:rFonts w:ascii="Cambria" w:hAnsi="Cambria" w:cs="Tahoma"/>
          <w:sz w:val="28"/>
          <w:szCs w:val="28"/>
        </w:rPr>
        <w:t xml:space="preserve"> </w:t>
      </w:r>
      <w:r w:rsidR="003F02AE" w:rsidRPr="00747A1D">
        <w:rPr>
          <w:rFonts w:ascii="Cambria" w:hAnsi="Cambria" w:cs="Tahoma"/>
          <w:sz w:val="28"/>
          <w:szCs w:val="28"/>
        </w:rPr>
        <w:t xml:space="preserve"> The </w:t>
      </w:r>
      <w:r w:rsidR="00753BB3" w:rsidRPr="00747A1D">
        <w:rPr>
          <w:rFonts w:ascii="Cambria" w:hAnsi="Cambria" w:cs="Tahoma"/>
          <w:sz w:val="28"/>
          <w:szCs w:val="28"/>
        </w:rPr>
        <w:t>firs</w:t>
      </w:r>
      <w:r w:rsidR="003F02AE" w:rsidRPr="00747A1D">
        <w:rPr>
          <w:rFonts w:ascii="Cambria" w:hAnsi="Cambria" w:cs="Tahoma"/>
          <w:sz w:val="28"/>
          <w:szCs w:val="28"/>
        </w:rPr>
        <w:t xml:space="preserve">t census report in </w:t>
      </w:r>
      <w:r w:rsidR="00753BB3" w:rsidRPr="00747A1D">
        <w:rPr>
          <w:rFonts w:ascii="Cambria" w:hAnsi="Cambria" w:cs="Tahoma"/>
          <w:sz w:val="28"/>
          <w:szCs w:val="28"/>
        </w:rPr>
        <w:t>January 20</w:t>
      </w:r>
      <w:r w:rsidR="00995E71" w:rsidRPr="00747A1D">
        <w:rPr>
          <w:rFonts w:ascii="Cambria" w:hAnsi="Cambria" w:cs="Tahoma"/>
          <w:sz w:val="28"/>
          <w:szCs w:val="28"/>
        </w:rPr>
        <w:t>2</w:t>
      </w:r>
      <w:r w:rsidR="00BA6DA2">
        <w:rPr>
          <w:rFonts w:ascii="Cambria" w:hAnsi="Cambria" w:cs="Tahoma"/>
          <w:sz w:val="28"/>
          <w:szCs w:val="28"/>
        </w:rPr>
        <w:t>1</w:t>
      </w:r>
      <w:r w:rsidR="003F02AE" w:rsidRPr="00747A1D">
        <w:rPr>
          <w:rFonts w:ascii="Cambria" w:hAnsi="Cambria" w:cs="Tahoma"/>
          <w:sz w:val="28"/>
          <w:szCs w:val="28"/>
        </w:rPr>
        <w:t xml:space="preserve"> showed</w:t>
      </w:r>
      <w:r w:rsidR="00DB371C" w:rsidRPr="00747A1D">
        <w:rPr>
          <w:rFonts w:ascii="Cambria" w:hAnsi="Cambria" w:cs="Tahoma"/>
          <w:sz w:val="28"/>
          <w:szCs w:val="28"/>
        </w:rPr>
        <w:t xml:space="preserve"> the following</w:t>
      </w:r>
      <w:r w:rsidR="00DB371C" w:rsidRPr="006B00E4">
        <w:rPr>
          <w:rFonts w:ascii="Cambria" w:hAnsi="Cambria" w:cs="Tahoma"/>
          <w:sz w:val="28"/>
          <w:szCs w:val="28"/>
        </w:rPr>
        <w:t>:</w:t>
      </w:r>
      <w:r w:rsidR="00723F10" w:rsidRPr="006B00E4">
        <w:rPr>
          <w:rFonts w:ascii="Cambria" w:hAnsi="Cambria" w:cs="Tahoma"/>
          <w:sz w:val="28"/>
          <w:szCs w:val="28"/>
        </w:rPr>
        <w:t xml:space="preserve"> </w:t>
      </w:r>
      <w:r w:rsidR="006B00E4" w:rsidRPr="006B00E4">
        <w:rPr>
          <w:rFonts w:ascii="Cambria" w:hAnsi="Cambria" w:cs="Tahoma"/>
          <w:sz w:val="28"/>
          <w:szCs w:val="28"/>
        </w:rPr>
        <w:t xml:space="preserve">a total of </w:t>
      </w:r>
      <w:r w:rsidR="00BD6AE8">
        <w:rPr>
          <w:rFonts w:ascii="Cambria" w:hAnsi="Cambria" w:cs="Tahoma"/>
          <w:sz w:val="28"/>
          <w:szCs w:val="28"/>
        </w:rPr>
        <w:t>1427</w:t>
      </w:r>
      <w:r w:rsidR="00180D24">
        <w:rPr>
          <w:rFonts w:ascii="Cambria" w:hAnsi="Cambria" w:cs="Tahoma"/>
          <w:sz w:val="28"/>
          <w:szCs w:val="28"/>
        </w:rPr>
        <w:t>-</w:t>
      </w:r>
      <w:r w:rsidR="006B00E4" w:rsidRPr="006B00E4">
        <w:rPr>
          <w:rFonts w:ascii="Cambria" w:hAnsi="Cambria" w:cs="Tahoma"/>
          <w:sz w:val="28"/>
          <w:szCs w:val="28"/>
        </w:rPr>
        <w:t xml:space="preserve"> </w:t>
      </w:r>
      <w:r w:rsidR="00BD6AE8">
        <w:rPr>
          <w:rFonts w:ascii="Cambria" w:hAnsi="Cambria" w:cs="Tahoma"/>
          <w:sz w:val="28"/>
          <w:szCs w:val="28"/>
        </w:rPr>
        <w:t>643</w:t>
      </w:r>
      <w:r w:rsidR="00723F10" w:rsidRPr="004658A4">
        <w:rPr>
          <w:rFonts w:ascii="Cambria" w:hAnsi="Cambria" w:cs="Tahoma"/>
          <w:sz w:val="28"/>
          <w:szCs w:val="28"/>
        </w:rPr>
        <w:t xml:space="preserve"> in MHR</w:t>
      </w:r>
      <w:r w:rsidR="00180D24">
        <w:rPr>
          <w:rFonts w:ascii="Cambria" w:hAnsi="Cambria" w:cs="Tahoma"/>
          <w:sz w:val="28"/>
          <w:szCs w:val="28"/>
        </w:rPr>
        <w:t>;</w:t>
      </w:r>
      <w:r w:rsidR="00723F10" w:rsidRPr="004658A4">
        <w:rPr>
          <w:rFonts w:ascii="Cambria" w:hAnsi="Cambria" w:cs="Tahoma"/>
          <w:sz w:val="28"/>
          <w:szCs w:val="28"/>
        </w:rPr>
        <w:t xml:space="preserve"> </w:t>
      </w:r>
      <w:r w:rsidR="00BD6AE8">
        <w:rPr>
          <w:rFonts w:ascii="Cambria" w:hAnsi="Cambria" w:cs="Tahoma"/>
          <w:sz w:val="28"/>
          <w:szCs w:val="28"/>
        </w:rPr>
        <w:t>260</w:t>
      </w:r>
      <w:r w:rsidR="00B80E7D" w:rsidRPr="004658A4">
        <w:rPr>
          <w:rFonts w:ascii="Cambria" w:hAnsi="Cambria" w:cs="Tahoma"/>
          <w:sz w:val="28"/>
          <w:szCs w:val="28"/>
        </w:rPr>
        <w:t xml:space="preserve"> </w:t>
      </w:r>
      <w:r w:rsidR="006747E9" w:rsidRPr="004658A4">
        <w:rPr>
          <w:rFonts w:ascii="Cambria" w:hAnsi="Cambria" w:cs="Tahoma"/>
          <w:sz w:val="28"/>
          <w:szCs w:val="28"/>
        </w:rPr>
        <w:t>in</w:t>
      </w:r>
      <w:r w:rsidR="00723F10" w:rsidRPr="004658A4">
        <w:rPr>
          <w:rFonts w:ascii="Cambria" w:hAnsi="Cambria" w:cs="Tahoma"/>
          <w:sz w:val="28"/>
          <w:szCs w:val="28"/>
        </w:rPr>
        <w:t xml:space="preserve"> </w:t>
      </w:r>
      <w:r w:rsidR="004658A4">
        <w:rPr>
          <w:rFonts w:ascii="Cambria" w:hAnsi="Cambria" w:cs="Tahoma"/>
          <w:sz w:val="28"/>
          <w:szCs w:val="28"/>
        </w:rPr>
        <w:t>M</w:t>
      </w:r>
      <w:r w:rsidR="00723F10" w:rsidRPr="004658A4">
        <w:rPr>
          <w:rFonts w:ascii="Cambria" w:hAnsi="Cambria" w:cs="Tahoma"/>
          <w:sz w:val="28"/>
          <w:szCs w:val="28"/>
        </w:rPr>
        <w:t xml:space="preserve">edication </w:t>
      </w:r>
      <w:r w:rsidR="004658A4">
        <w:rPr>
          <w:rFonts w:ascii="Cambria" w:hAnsi="Cambria" w:cs="Tahoma"/>
          <w:sz w:val="28"/>
          <w:szCs w:val="28"/>
        </w:rPr>
        <w:t>M</w:t>
      </w:r>
      <w:r w:rsidR="00723F10" w:rsidRPr="004658A4">
        <w:rPr>
          <w:rFonts w:ascii="Cambria" w:hAnsi="Cambria" w:cs="Tahoma"/>
          <w:sz w:val="28"/>
          <w:szCs w:val="28"/>
        </w:rPr>
        <w:t>anagement only</w:t>
      </w:r>
      <w:r w:rsidR="00180D24">
        <w:rPr>
          <w:rFonts w:ascii="Cambria" w:hAnsi="Cambria" w:cs="Tahoma"/>
          <w:sz w:val="28"/>
          <w:szCs w:val="28"/>
        </w:rPr>
        <w:t>;</w:t>
      </w:r>
      <w:r w:rsidR="00723F10" w:rsidRPr="004658A4">
        <w:rPr>
          <w:rFonts w:ascii="Cambria" w:hAnsi="Cambria" w:cs="Tahoma"/>
          <w:sz w:val="28"/>
          <w:szCs w:val="28"/>
        </w:rPr>
        <w:t xml:space="preserve"> </w:t>
      </w:r>
      <w:r w:rsidR="00995E71" w:rsidRPr="004658A4">
        <w:rPr>
          <w:rFonts w:ascii="Cambria" w:hAnsi="Cambria" w:cs="Tahoma"/>
          <w:sz w:val="28"/>
          <w:szCs w:val="28"/>
        </w:rPr>
        <w:t>1</w:t>
      </w:r>
      <w:r w:rsidR="00BD6AE8">
        <w:rPr>
          <w:rFonts w:ascii="Cambria" w:hAnsi="Cambria" w:cs="Tahoma"/>
          <w:sz w:val="28"/>
          <w:szCs w:val="28"/>
        </w:rPr>
        <w:t>04</w:t>
      </w:r>
      <w:r w:rsidR="00B80E7D" w:rsidRPr="004658A4">
        <w:rPr>
          <w:rFonts w:ascii="Cambria" w:hAnsi="Cambria" w:cs="Tahoma"/>
          <w:sz w:val="28"/>
          <w:szCs w:val="28"/>
        </w:rPr>
        <w:t xml:space="preserve"> in </w:t>
      </w:r>
      <w:r w:rsidR="004658A4">
        <w:rPr>
          <w:rFonts w:ascii="Cambria" w:hAnsi="Cambria" w:cs="Tahoma"/>
          <w:sz w:val="28"/>
          <w:szCs w:val="28"/>
        </w:rPr>
        <w:t>O</w:t>
      </w:r>
      <w:r w:rsidR="00B80E7D" w:rsidRPr="004658A4">
        <w:rPr>
          <w:rFonts w:ascii="Cambria" w:hAnsi="Cambria" w:cs="Tahoma"/>
          <w:sz w:val="28"/>
          <w:szCs w:val="28"/>
        </w:rPr>
        <w:t xml:space="preserve">utpatient </w:t>
      </w:r>
      <w:r w:rsidR="004658A4">
        <w:rPr>
          <w:rFonts w:ascii="Cambria" w:hAnsi="Cambria" w:cs="Tahoma"/>
          <w:sz w:val="28"/>
          <w:szCs w:val="28"/>
        </w:rPr>
        <w:t>T</w:t>
      </w:r>
      <w:r w:rsidR="00B80E7D" w:rsidRPr="004658A4">
        <w:rPr>
          <w:rFonts w:ascii="Cambria" w:hAnsi="Cambria" w:cs="Tahoma"/>
          <w:sz w:val="28"/>
          <w:szCs w:val="28"/>
        </w:rPr>
        <w:t>herapy</w:t>
      </w:r>
      <w:r w:rsidR="00180D24">
        <w:rPr>
          <w:rFonts w:ascii="Cambria" w:hAnsi="Cambria" w:cs="Tahoma"/>
          <w:sz w:val="28"/>
          <w:szCs w:val="28"/>
        </w:rPr>
        <w:t>;</w:t>
      </w:r>
      <w:r w:rsidR="001914D7" w:rsidRPr="004658A4">
        <w:rPr>
          <w:rFonts w:ascii="Cambria" w:hAnsi="Cambria" w:cs="Tahoma"/>
          <w:sz w:val="28"/>
          <w:szCs w:val="28"/>
        </w:rPr>
        <w:t xml:space="preserve"> </w:t>
      </w:r>
      <w:r w:rsidR="00BD6AE8">
        <w:rPr>
          <w:rFonts w:ascii="Cambria" w:hAnsi="Cambria" w:cs="Tahoma"/>
          <w:sz w:val="28"/>
          <w:szCs w:val="28"/>
        </w:rPr>
        <w:t>78</w:t>
      </w:r>
      <w:r w:rsidR="001914D7" w:rsidRPr="004658A4">
        <w:rPr>
          <w:rFonts w:ascii="Cambria" w:hAnsi="Cambria" w:cs="Tahoma"/>
          <w:sz w:val="28"/>
          <w:szCs w:val="28"/>
        </w:rPr>
        <w:t xml:space="preserve"> in</w:t>
      </w:r>
      <w:r w:rsidR="00B80E7D" w:rsidRPr="004658A4">
        <w:rPr>
          <w:rFonts w:ascii="Cambria" w:hAnsi="Cambria" w:cs="Tahoma"/>
          <w:sz w:val="28"/>
          <w:szCs w:val="28"/>
        </w:rPr>
        <w:t xml:space="preserve"> </w:t>
      </w:r>
      <w:r w:rsidR="00995E71" w:rsidRPr="004658A4">
        <w:rPr>
          <w:rFonts w:ascii="Cambria" w:hAnsi="Cambria" w:cs="Tahoma"/>
          <w:sz w:val="28"/>
          <w:szCs w:val="28"/>
        </w:rPr>
        <w:t>OP/MM</w:t>
      </w:r>
      <w:r w:rsidR="00180D24">
        <w:rPr>
          <w:rFonts w:ascii="Cambria" w:hAnsi="Cambria" w:cs="Tahoma"/>
          <w:sz w:val="28"/>
          <w:szCs w:val="28"/>
        </w:rPr>
        <w:t>;</w:t>
      </w:r>
      <w:r w:rsidR="004658A4" w:rsidRPr="004658A4">
        <w:rPr>
          <w:rFonts w:ascii="Cambria" w:hAnsi="Cambria" w:cs="Tahoma"/>
          <w:sz w:val="28"/>
          <w:szCs w:val="28"/>
        </w:rPr>
        <w:t xml:space="preserve"> </w:t>
      </w:r>
      <w:r w:rsidR="00BD6AE8">
        <w:rPr>
          <w:rFonts w:ascii="Cambria" w:hAnsi="Cambria" w:cs="Tahoma"/>
          <w:sz w:val="28"/>
          <w:szCs w:val="28"/>
        </w:rPr>
        <w:t>55</w:t>
      </w:r>
      <w:r w:rsidR="004658A4" w:rsidRPr="004658A4">
        <w:rPr>
          <w:rFonts w:ascii="Cambria" w:hAnsi="Cambria" w:cs="Tahoma"/>
          <w:sz w:val="28"/>
          <w:szCs w:val="28"/>
        </w:rPr>
        <w:t xml:space="preserve"> OP/MH</w:t>
      </w:r>
      <w:r w:rsidR="00180D24">
        <w:rPr>
          <w:rFonts w:ascii="Cambria" w:hAnsi="Cambria" w:cs="Tahoma"/>
          <w:sz w:val="28"/>
          <w:szCs w:val="28"/>
        </w:rPr>
        <w:t>;</w:t>
      </w:r>
      <w:r w:rsidR="004658A4" w:rsidRPr="004658A4">
        <w:rPr>
          <w:rFonts w:ascii="Cambria" w:hAnsi="Cambria" w:cs="Tahoma"/>
          <w:sz w:val="28"/>
          <w:szCs w:val="28"/>
        </w:rPr>
        <w:t xml:space="preserve"> </w:t>
      </w:r>
      <w:r w:rsidR="00180D24">
        <w:rPr>
          <w:rFonts w:ascii="Cambria" w:hAnsi="Cambria" w:cs="Tahoma"/>
          <w:sz w:val="28"/>
          <w:szCs w:val="28"/>
        </w:rPr>
        <w:t xml:space="preserve">and </w:t>
      </w:r>
      <w:r w:rsidR="004658A4" w:rsidRPr="004658A4">
        <w:rPr>
          <w:rFonts w:ascii="Cambria" w:hAnsi="Cambria" w:cs="Tahoma"/>
          <w:sz w:val="28"/>
          <w:szCs w:val="28"/>
        </w:rPr>
        <w:t>2</w:t>
      </w:r>
      <w:r w:rsidR="00BD6AE8">
        <w:rPr>
          <w:rFonts w:ascii="Cambria" w:hAnsi="Cambria" w:cs="Tahoma"/>
          <w:sz w:val="28"/>
          <w:szCs w:val="28"/>
        </w:rPr>
        <w:t>87</w:t>
      </w:r>
      <w:r w:rsidR="004658A4" w:rsidRPr="004658A4">
        <w:rPr>
          <w:rFonts w:ascii="Cambria" w:hAnsi="Cambria" w:cs="Tahoma"/>
          <w:sz w:val="28"/>
          <w:szCs w:val="28"/>
        </w:rPr>
        <w:t xml:space="preserve"> MM/MHR, </w:t>
      </w:r>
      <w:r w:rsidR="001D7F2A" w:rsidRPr="004658A4">
        <w:rPr>
          <w:rFonts w:ascii="Cambria" w:hAnsi="Cambria" w:cs="Tahoma"/>
          <w:sz w:val="28"/>
          <w:szCs w:val="28"/>
        </w:rPr>
        <w:t>showing</w:t>
      </w:r>
      <w:r w:rsidR="003F02AE" w:rsidRPr="004658A4">
        <w:rPr>
          <w:rFonts w:ascii="Cambria" w:hAnsi="Cambria" w:cs="Tahoma"/>
          <w:sz w:val="28"/>
          <w:szCs w:val="28"/>
        </w:rPr>
        <w:t xml:space="preserve"> </w:t>
      </w:r>
      <w:r w:rsidR="003F02AE" w:rsidRPr="00C20974">
        <w:rPr>
          <w:rFonts w:ascii="Cambria" w:hAnsi="Cambria" w:cs="Tahoma"/>
          <w:sz w:val="28"/>
          <w:szCs w:val="28"/>
        </w:rPr>
        <w:t>a</w:t>
      </w:r>
      <w:r w:rsidR="000A2583" w:rsidRPr="00C20974">
        <w:rPr>
          <w:rFonts w:ascii="Cambria" w:hAnsi="Cambria" w:cs="Tahoma"/>
          <w:sz w:val="28"/>
          <w:szCs w:val="28"/>
        </w:rPr>
        <w:t>n</w:t>
      </w:r>
      <w:r w:rsidR="00CC3112" w:rsidRPr="00C20974">
        <w:rPr>
          <w:rFonts w:ascii="Cambria" w:hAnsi="Cambria" w:cs="Tahoma"/>
          <w:sz w:val="28"/>
          <w:szCs w:val="28"/>
        </w:rPr>
        <w:t xml:space="preserve"> </w:t>
      </w:r>
      <w:r w:rsidR="000A2583" w:rsidRPr="00C20974">
        <w:rPr>
          <w:rFonts w:ascii="Cambria" w:hAnsi="Cambria" w:cs="Tahoma"/>
          <w:sz w:val="28"/>
          <w:szCs w:val="28"/>
        </w:rPr>
        <w:t>in</w:t>
      </w:r>
      <w:r w:rsidR="00CC3112" w:rsidRPr="00C20974">
        <w:rPr>
          <w:rFonts w:ascii="Cambria" w:hAnsi="Cambria" w:cs="Tahoma"/>
          <w:sz w:val="28"/>
          <w:szCs w:val="28"/>
        </w:rPr>
        <w:t>crease</w:t>
      </w:r>
      <w:r w:rsidR="007334FF" w:rsidRPr="00C20974">
        <w:rPr>
          <w:rFonts w:ascii="Cambria" w:hAnsi="Cambria" w:cs="Tahoma"/>
          <w:sz w:val="28"/>
          <w:szCs w:val="28"/>
        </w:rPr>
        <w:t xml:space="preserve"> in census </w:t>
      </w:r>
      <w:r w:rsidR="001D7F2A" w:rsidRPr="00C20974">
        <w:rPr>
          <w:rFonts w:ascii="Cambria" w:hAnsi="Cambria" w:cs="Tahoma"/>
          <w:sz w:val="28"/>
          <w:szCs w:val="28"/>
        </w:rPr>
        <w:t>by members</w:t>
      </w:r>
      <w:r w:rsidR="00CE6E8E" w:rsidRPr="00C20974">
        <w:rPr>
          <w:rFonts w:ascii="Cambria" w:hAnsi="Cambria" w:cs="Tahoma"/>
          <w:sz w:val="28"/>
          <w:szCs w:val="28"/>
        </w:rPr>
        <w:t xml:space="preserve"> </w:t>
      </w:r>
      <w:r w:rsidR="00DB0F08">
        <w:rPr>
          <w:rFonts w:ascii="Cambria" w:hAnsi="Cambria" w:cs="Tahoma"/>
          <w:sz w:val="28"/>
          <w:szCs w:val="28"/>
        </w:rPr>
        <w:t xml:space="preserve">at the end of </w:t>
      </w:r>
      <w:r w:rsidR="00CC3112" w:rsidRPr="00C20974">
        <w:rPr>
          <w:rFonts w:ascii="Cambria" w:hAnsi="Cambria" w:cs="Tahoma"/>
          <w:sz w:val="28"/>
          <w:szCs w:val="28"/>
        </w:rPr>
        <w:t>December</w:t>
      </w:r>
      <w:r w:rsidR="006A3AC8" w:rsidRPr="00C20974">
        <w:rPr>
          <w:rFonts w:ascii="Cambria" w:hAnsi="Cambria" w:cs="Tahoma"/>
          <w:sz w:val="28"/>
          <w:szCs w:val="28"/>
        </w:rPr>
        <w:t xml:space="preserve">, as compared to </w:t>
      </w:r>
      <w:r w:rsidR="00CC3112" w:rsidRPr="00C20974">
        <w:rPr>
          <w:rFonts w:ascii="Cambria" w:hAnsi="Cambria" w:cs="Tahoma"/>
          <w:sz w:val="28"/>
          <w:szCs w:val="28"/>
        </w:rPr>
        <w:t>January 2021</w:t>
      </w:r>
      <w:r w:rsidR="006A3AC8" w:rsidRPr="00C20974">
        <w:rPr>
          <w:rFonts w:ascii="Cambria" w:hAnsi="Cambria" w:cs="Tahoma"/>
          <w:sz w:val="28"/>
          <w:szCs w:val="28"/>
        </w:rPr>
        <w:t>.</w:t>
      </w:r>
      <w:r w:rsidR="006A3AC8" w:rsidRPr="003B0416">
        <w:rPr>
          <w:rFonts w:ascii="Cambria" w:hAnsi="Cambria" w:cs="Tahoma"/>
          <w:sz w:val="28"/>
          <w:szCs w:val="28"/>
        </w:rPr>
        <w:t xml:space="preserve"> </w:t>
      </w:r>
    </w:p>
    <w:p w14:paraId="7A612603" w14:textId="2F10A201" w:rsidR="00F8511F" w:rsidRDefault="00F8511F" w:rsidP="00CF69A5">
      <w:pPr>
        <w:pStyle w:val="BodyText"/>
        <w:rPr>
          <w:rFonts w:ascii="Cambria" w:hAnsi="Cambria" w:cs="Tahoma"/>
          <w:sz w:val="28"/>
          <w:szCs w:val="28"/>
        </w:rPr>
      </w:pPr>
    </w:p>
    <w:p w14:paraId="4665E76F" w14:textId="1BE160B6" w:rsidR="00BB303A" w:rsidRDefault="00BB303A" w:rsidP="00CF69A5">
      <w:pPr>
        <w:pStyle w:val="BodyText"/>
        <w:rPr>
          <w:rFonts w:ascii="Cambria" w:hAnsi="Cambria" w:cs="Tahoma"/>
          <w:sz w:val="28"/>
          <w:szCs w:val="28"/>
        </w:rPr>
      </w:pPr>
      <w:r w:rsidRPr="0067413A">
        <w:rPr>
          <w:rFonts w:ascii="Cambria" w:hAnsi="Cambria" w:cs="Tahoma"/>
          <w:sz w:val="28"/>
          <w:szCs w:val="28"/>
        </w:rPr>
        <w:t>Some poss</w:t>
      </w:r>
      <w:r w:rsidR="00AB4B5C">
        <w:rPr>
          <w:rFonts w:ascii="Cambria" w:hAnsi="Cambria" w:cs="Tahoma"/>
          <w:sz w:val="28"/>
          <w:szCs w:val="28"/>
        </w:rPr>
        <w:t>ible barriers to a greater growth in census</w:t>
      </w:r>
      <w:r w:rsidRPr="0067413A">
        <w:rPr>
          <w:rFonts w:ascii="Cambria" w:hAnsi="Cambria" w:cs="Tahoma"/>
          <w:sz w:val="28"/>
          <w:szCs w:val="28"/>
        </w:rPr>
        <w:t>:</w:t>
      </w:r>
    </w:p>
    <w:p w14:paraId="3047F9BD" w14:textId="77777777" w:rsidR="00BA6DA2" w:rsidRPr="0067413A" w:rsidRDefault="00BA6DA2" w:rsidP="00CF69A5">
      <w:pPr>
        <w:pStyle w:val="BodyText"/>
        <w:rPr>
          <w:rFonts w:ascii="Cambria" w:hAnsi="Cambria" w:cs="Tahoma"/>
          <w:sz w:val="28"/>
          <w:szCs w:val="28"/>
        </w:rPr>
      </w:pPr>
    </w:p>
    <w:p w14:paraId="329B86F4" w14:textId="665E0821" w:rsidR="00A03817" w:rsidRDefault="006F0657" w:rsidP="00424485">
      <w:pPr>
        <w:pStyle w:val="BodyText"/>
        <w:numPr>
          <w:ilvl w:val="0"/>
          <w:numId w:val="14"/>
        </w:numPr>
        <w:rPr>
          <w:rFonts w:ascii="Cambria" w:hAnsi="Cambria" w:cs="Tahoma"/>
          <w:sz w:val="28"/>
          <w:szCs w:val="28"/>
        </w:rPr>
      </w:pPr>
      <w:r>
        <w:rPr>
          <w:rFonts w:ascii="Cambria" w:hAnsi="Cambria" w:cs="Tahoma"/>
          <w:sz w:val="28"/>
          <w:szCs w:val="28"/>
        </w:rPr>
        <w:t>S</w:t>
      </w:r>
      <w:r w:rsidR="00BB303A" w:rsidRPr="00A03817">
        <w:rPr>
          <w:rFonts w:ascii="Cambria" w:hAnsi="Cambria" w:cs="Tahoma"/>
          <w:sz w:val="28"/>
          <w:szCs w:val="28"/>
        </w:rPr>
        <w:t>ervices not being allowed in many school districts</w:t>
      </w:r>
      <w:r w:rsidR="00413A36">
        <w:rPr>
          <w:rFonts w:ascii="Cambria" w:hAnsi="Cambria" w:cs="Tahoma"/>
          <w:sz w:val="28"/>
          <w:szCs w:val="28"/>
        </w:rPr>
        <w:t>;</w:t>
      </w:r>
    </w:p>
    <w:p w14:paraId="5785F320" w14:textId="5B27FF2A" w:rsidR="00BB303A" w:rsidRDefault="00BB303A" w:rsidP="00A03817">
      <w:pPr>
        <w:pStyle w:val="BodyText"/>
        <w:numPr>
          <w:ilvl w:val="0"/>
          <w:numId w:val="14"/>
        </w:numPr>
        <w:rPr>
          <w:rFonts w:ascii="Cambria" w:hAnsi="Cambria" w:cs="Tahoma"/>
          <w:sz w:val="28"/>
          <w:szCs w:val="28"/>
        </w:rPr>
      </w:pPr>
      <w:r w:rsidRPr="00A03817">
        <w:rPr>
          <w:rFonts w:ascii="Cambria" w:hAnsi="Cambria" w:cs="Tahoma"/>
          <w:sz w:val="28"/>
          <w:szCs w:val="28"/>
        </w:rPr>
        <w:t>Members enter</w:t>
      </w:r>
      <w:r w:rsidR="000B64D3" w:rsidRPr="00A03817">
        <w:rPr>
          <w:rFonts w:ascii="Cambria" w:hAnsi="Cambria" w:cs="Tahoma"/>
          <w:sz w:val="28"/>
          <w:szCs w:val="28"/>
        </w:rPr>
        <w:t>ed</w:t>
      </w:r>
      <w:r w:rsidRPr="00A03817">
        <w:rPr>
          <w:rFonts w:ascii="Cambria" w:hAnsi="Cambria" w:cs="Tahoma"/>
          <w:sz w:val="28"/>
          <w:szCs w:val="28"/>
        </w:rPr>
        <w:t xml:space="preserve"> services with different expectations and self-discharge</w:t>
      </w:r>
      <w:r w:rsidR="000B64D3" w:rsidRPr="00A03817">
        <w:rPr>
          <w:rFonts w:ascii="Cambria" w:hAnsi="Cambria" w:cs="Tahoma"/>
          <w:sz w:val="28"/>
          <w:szCs w:val="28"/>
        </w:rPr>
        <w:t>d</w:t>
      </w:r>
      <w:r w:rsidRPr="00A03817">
        <w:rPr>
          <w:rFonts w:ascii="Cambria" w:hAnsi="Cambria" w:cs="Tahoma"/>
          <w:sz w:val="28"/>
          <w:szCs w:val="28"/>
        </w:rPr>
        <w:t xml:space="preserve"> early due to the intensity required</w:t>
      </w:r>
      <w:r w:rsidR="00413A36">
        <w:rPr>
          <w:rFonts w:ascii="Cambria" w:hAnsi="Cambria" w:cs="Tahoma"/>
          <w:sz w:val="28"/>
          <w:szCs w:val="28"/>
        </w:rPr>
        <w:t>;</w:t>
      </w:r>
    </w:p>
    <w:p w14:paraId="1A1A55C1" w14:textId="4395782D" w:rsidR="00651649" w:rsidRPr="00A03817" w:rsidRDefault="00651649" w:rsidP="00A03817">
      <w:pPr>
        <w:pStyle w:val="BodyText"/>
        <w:numPr>
          <w:ilvl w:val="0"/>
          <w:numId w:val="14"/>
        </w:numPr>
        <w:rPr>
          <w:rFonts w:ascii="Cambria" w:hAnsi="Cambria" w:cs="Tahoma"/>
          <w:sz w:val="28"/>
          <w:szCs w:val="28"/>
        </w:rPr>
      </w:pPr>
      <w:r>
        <w:rPr>
          <w:rFonts w:ascii="Cambria" w:hAnsi="Cambria" w:cs="Tahoma"/>
          <w:sz w:val="28"/>
          <w:szCs w:val="28"/>
        </w:rPr>
        <w:t xml:space="preserve">Some members </w:t>
      </w:r>
      <w:r w:rsidR="005C7BB6">
        <w:rPr>
          <w:rFonts w:ascii="Cambria" w:hAnsi="Cambria" w:cs="Tahoma"/>
          <w:sz w:val="28"/>
          <w:szCs w:val="28"/>
        </w:rPr>
        <w:t>still have not</w:t>
      </w:r>
      <w:r>
        <w:rPr>
          <w:rFonts w:ascii="Cambria" w:hAnsi="Cambria" w:cs="Tahoma"/>
          <w:sz w:val="28"/>
          <w:szCs w:val="28"/>
        </w:rPr>
        <w:t xml:space="preserve"> return</w:t>
      </w:r>
      <w:r w:rsidR="00747A1D">
        <w:rPr>
          <w:rFonts w:ascii="Cambria" w:hAnsi="Cambria" w:cs="Tahoma"/>
          <w:sz w:val="28"/>
          <w:szCs w:val="28"/>
        </w:rPr>
        <w:t>ed</w:t>
      </w:r>
      <w:r>
        <w:rPr>
          <w:rFonts w:ascii="Cambria" w:hAnsi="Cambria" w:cs="Tahoma"/>
          <w:sz w:val="28"/>
          <w:szCs w:val="28"/>
        </w:rPr>
        <w:t xml:space="preserve"> to the service area post </w:t>
      </w:r>
      <w:r w:rsidR="005C7BB6">
        <w:rPr>
          <w:rFonts w:ascii="Cambria" w:hAnsi="Cambria" w:cs="Tahoma"/>
          <w:sz w:val="28"/>
          <w:szCs w:val="28"/>
        </w:rPr>
        <w:t xml:space="preserve">2020 </w:t>
      </w:r>
      <w:r>
        <w:rPr>
          <w:rFonts w:ascii="Cambria" w:hAnsi="Cambria" w:cs="Tahoma"/>
          <w:sz w:val="28"/>
          <w:szCs w:val="28"/>
        </w:rPr>
        <w:t>hurricane</w:t>
      </w:r>
      <w:r w:rsidR="006708FA">
        <w:rPr>
          <w:rFonts w:ascii="Cambria" w:hAnsi="Cambria" w:cs="Tahoma"/>
          <w:sz w:val="28"/>
          <w:szCs w:val="28"/>
        </w:rPr>
        <w:t>s</w:t>
      </w:r>
      <w:r w:rsidR="00413A36">
        <w:rPr>
          <w:rFonts w:ascii="Cambria" w:hAnsi="Cambria" w:cs="Tahoma"/>
          <w:sz w:val="28"/>
          <w:szCs w:val="28"/>
        </w:rPr>
        <w:t>;</w:t>
      </w:r>
    </w:p>
    <w:p w14:paraId="48CCF515" w14:textId="2ACD2951" w:rsidR="00BB303A" w:rsidRDefault="00BB303A" w:rsidP="00BB303A">
      <w:pPr>
        <w:pStyle w:val="BodyText"/>
        <w:numPr>
          <w:ilvl w:val="0"/>
          <w:numId w:val="14"/>
        </w:numPr>
        <w:rPr>
          <w:rFonts w:ascii="Cambria" w:hAnsi="Cambria" w:cs="Tahoma"/>
          <w:sz w:val="28"/>
          <w:szCs w:val="28"/>
        </w:rPr>
      </w:pPr>
      <w:r w:rsidRPr="0067413A">
        <w:rPr>
          <w:rFonts w:ascii="Cambria" w:hAnsi="Cambria" w:cs="Tahoma"/>
          <w:sz w:val="28"/>
          <w:szCs w:val="28"/>
        </w:rPr>
        <w:lastRenderedPageBreak/>
        <w:t>Staff turnover</w:t>
      </w:r>
      <w:r w:rsidR="00DA4DBB">
        <w:rPr>
          <w:rFonts w:ascii="Cambria" w:hAnsi="Cambria" w:cs="Tahoma"/>
          <w:sz w:val="28"/>
          <w:szCs w:val="28"/>
        </w:rPr>
        <w:t>,</w:t>
      </w:r>
      <w:r w:rsidR="00A03817">
        <w:rPr>
          <w:rFonts w:ascii="Cambria" w:hAnsi="Cambria" w:cs="Tahoma"/>
          <w:sz w:val="28"/>
          <w:szCs w:val="28"/>
        </w:rPr>
        <w:t xml:space="preserve"> retention issues</w:t>
      </w:r>
      <w:r w:rsidR="00DA4DBB">
        <w:rPr>
          <w:rFonts w:ascii="Cambria" w:hAnsi="Cambria" w:cs="Tahoma"/>
          <w:sz w:val="28"/>
          <w:szCs w:val="28"/>
        </w:rPr>
        <w:t>, pandemic,</w:t>
      </w:r>
      <w:r w:rsidRPr="0067413A">
        <w:rPr>
          <w:rFonts w:ascii="Cambria" w:hAnsi="Cambria" w:cs="Tahoma"/>
          <w:sz w:val="28"/>
          <w:szCs w:val="28"/>
        </w:rPr>
        <w:t xml:space="preserve"> </w:t>
      </w:r>
      <w:r w:rsidR="00EC7EFC">
        <w:rPr>
          <w:rFonts w:ascii="Cambria" w:hAnsi="Cambria" w:cs="Tahoma"/>
          <w:sz w:val="28"/>
          <w:szCs w:val="28"/>
        </w:rPr>
        <w:t xml:space="preserve">potentially </w:t>
      </w:r>
      <w:r w:rsidRPr="0067413A">
        <w:rPr>
          <w:rFonts w:ascii="Cambria" w:hAnsi="Cambria" w:cs="Tahoma"/>
          <w:sz w:val="28"/>
          <w:szCs w:val="28"/>
        </w:rPr>
        <w:t>leading to member frustration and self-discharge</w:t>
      </w:r>
      <w:r w:rsidR="00413A36">
        <w:rPr>
          <w:rFonts w:ascii="Cambria" w:hAnsi="Cambria" w:cs="Tahoma"/>
          <w:sz w:val="28"/>
          <w:szCs w:val="28"/>
        </w:rPr>
        <w:t>;</w:t>
      </w:r>
    </w:p>
    <w:p w14:paraId="5665A866" w14:textId="46328258" w:rsidR="00D968AC" w:rsidRDefault="00D968AC" w:rsidP="00BB303A">
      <w:pPr>
        <w:pStyle w:val="BodyText"/>
        <w:numPr>
          <w:ilvl w:val="0"/>
          <w:numId w:val="14"/>
        </w:numPr>
        <w:rPr>
          <w:rFonts w:ascii="Cambria" w:hAnsi="Cambria" w:cs="Tahoma"/>
          <w:sz w:val="28"/>
          <w:szCs w:val="28"/>
        </w:rPr>
      </w:pPr>
      <w:r>
        <w:rPr>
          <w:rFonts w:ascii="Cambria" w:hAnsi="Cambria" w:cs="Tahoma"/>
          <w:sz w:val="28"/>
          <w:szCs w:val="28"/>
        </w:rPr>
        <w:t xml:space="preserve">Need for </w:t>
      </w:r>
      <w:r w:rsidR="00BA6DA2">
        <w:rPr>
          <w:rFonts w:ascii="Cambria" w:hAnsi="Cambria" w:cs="Tahoma"/>
          <w:sz w:val="28"/>
          <w:szCs w:val="28"/>
        </w:rPr>
        <w:t>members with Substance Abuse Disorders to have access to Addictions-related Counseling and Medication Management</w:t>
      </w:r>
      <w:r w:rsidR="00F42892">
        <w:rPr>
          <w:rFonts w:ascii="Cambria" w:hAnsi="Cambria" w:cs="Tahoma"/>
          <w:sz w:val="28"/>
          <w:szCs w:val="28"/>
        </w:rPr>
        <w:t xml:space="preserve"> </w:t>
      </w:r>
      <w:r w:rsidR="00D8670F">
        <w:rPr>
          <w:rFonts w:ascii="Cambria" w:hAnsi="Cambria" w:cs="Tahoma"/>
          <w:sz w:val="28"/>
          <w:szCs w:val="28"/>
        </w:rPr>
        <w:t>at RMS.</w:t>
      </w:r>
    </w:p>
    <w:p w14:paraId="028B4BE7" w14:textId="77777777" w:rsidR="00F9133C" w:rsidRDefault="00F9133C" w:rsidP="00CF69A5">
      <w:pPr>
        <w:pStyle w:val="BodyText"/>
        <w:rPr>
          <w:rFonts w:ascii="Cambria" w:hAnsi="Cambria" w:cs="Tahoma"/>
          <w:b/>
          <w:sz w:val="28"/>
          <w:szCs w:val="28"/>
        </w:rPr>
      </w:pPr>
    </w:p>
    <w:p w14:paraId="6F65FC48" w14:textId="77777777" w:rsidR="00A82892" w:rsidRPr="0067413A" w:rsidRDefault="00A82892" w:rsidP="00CF69A5">
      <w:pPr>
        <w:pStyle w:val="BodyText"/>
        <w:rPr>
          <w:rFonts w:ascii="Cambria" w:hAnsi="Cambria" w:cs="Tahoma"/>
          <w:b/>
          <w:sz w:val="28"/>
          <w:szCs w:val="28"/>
        </w:rPr>
      </w:pPr>
      <w:r w:rsidRPr="0067413A">
        <w:rPr>
          <w:rFonts w:ascii="Cambria" w:hAnsi="Cambria" w:cs="Tahoma"/>
          <w:b/>
          <w:sz w:val="28"/>
          <w:szCs w:val="28"/>
        </w:rPr>
        <w:t>REFERRALS</w:t>
      </w:r>
      <w:r w:rsidR="005C15CD" w:rsidRPr="0067413A">
        <w:rPr>
          <w:rFonts w:ascii="Cambria" w:hAnsi="Cambria" w:cs="Tahoma"/>
          <w:b/>
          <w:sz w:val="28"/>
          <w:szCs w:val="28"/>
        </w:rPr>
        <w:t>:</w:t>
      </w:r>
    </w:p>
    <w:p w14:paraId="368C516A" w14:textId="77777777" w:rsidR="007F7651" w:rsidRPr="0067413A" w:rsidRDefault="007F7651" w:rsidP="00CF69A5">
      <w:pPr>
        <w:pStyle w:val="BodyText"/>
        <w:rPr>
          <w:rFonts w:ascii="Cambria" w:hAnsi="Cambria" w:cs="Tahoma"/>
          <w:b/>
          <w:sz w:val="28"/>
          <w:szCs w:val="28"/>
        </w:rPr>
      </w:pPr>
    </w:p>
    <w:p w14:paraId="401C21B4" w14:textId="421D85A7" w:rsidR="00795764" w:rsidRDefault="00123019" w:rsidP="00AC1175">
      <w:pPr>
        <w:pStyle w:val="BodyText"/>
        <w:rPr>
          <w:rFonts w:ascii="Cambria" w:hAnsi="Cambria" w:cs="Tahoma"/>
          <w:sz w:val="28"/>
          <w:szCs w:val="28"/>
        </w:rPr>
      </w:pPr>
      <w:r w:rsidRPr="0067413A">
        <w:rPr>
          <w:rFonts w:ascii="Cambria" w:hAnsi="Cambria" w:cs="Tahoma"/>
          <w:sz w:val="28"/>
          <w:szCs w:val="28"/>
        </w:rPr>
        <w:t xml:space="preserve">During </w:t>
      </w:r>
      <w:r w:rsidR="00354C55" w:rsidRPr="0067413A">
        <w:rPr>
          <w:rFonts w:ascii="Cambria" w:hAnsi="Cambria" w:cs="Tahoma"/>
          <w:sz w:val="28"/>
          <w:szCs w:val="28"/>
        </w:rPr>
        <w:t>20</w:t>
      </w:r>
      <w:r w:rsidR="00E72FEB">
        <w:rPr>
          <w:rFonts w:ascii="Cambria" w:hAnsi="Cambria" w:cs="Tahoma"/>
          <w:sz w:val="28"/>
          <w:szCs w:val="28"/>
        </w:rPr>
        <w:t>2</w:t>
      </w:r>
      <w:r w:rsidR="00F9133C">
        <w:rPr>
          <w:rFonts w:ascii="Cambria" w:hAnsi="Cambria" w:cs="Tahoma"/>
          <w:sz w:val="28"/>
          <w:szCs w:val="28"/>
        </w:rPr>
        <w:t>1</w:t>
      </w:r>
      <w:r w:rsidR="00C62193">
        <w:rPr>
          <w:rFonts w:ascii="Cambria" w:hAnsi="Cambria" w:cs="Tahoma"/>
          <w:sz w:val="28"/>
          <w:szCs w:val="28"/>
        </w:rPr>
        <w:t>,</w:t>
      </w:r>
      <w:r w:rsidR="004A397E">
        <w:rPr>
          <w:rFonts w:ascii="Cambria" w:hAnsi="Cambria" w:cs="Tahoma"/>
          <w:sz w:val="28"/>
          <w:szCs w:val="28"/>
        </w:rPr>
        <w:t xml:space="preserve"> 1/1/21</w:t>
      </w:r>
      <w:r w:rsidR="00BC4422">
        <w:rPr>
          <w:rFonts w:ascii="Cambria" w:hAnsi="Cambria" w:cs="Tahoma"/>
          <w:sz w:val="28"/>
          <w:szCs w:val="28"/>
        </w:rPr>
        <w:t xml:space="preserve"> through </w:t>
      </w:r>
      <w:r w:rsidR="004A397E">
        <w:rPr>
          <w:rFonts w:ascii="Cambria" w:hAnsi="Cambria" w:cs="Tahoma"/>
          <w:sz w:val="28"/>
          <w:szCs w:val="28"/>
        </w:rPr>
        <w:t>1</w:t>
      </w:r>
      <w:r w:rsidR="007D6785">
        <w:rPr>
          <w:rFonts w:ascii="Cambria" w:hAnsi="Cambria" w:cs="Tahoma"/>
          <w:sz w:val="28"/>
          <w:szCs w:val="28"/>
        </w:rPr>
        <w:t>2</w:t>
      </w:r>
      <w:r w:rsidR="004A397E">
        <w:rPr>
          <w:rFonts w:ascii="Cambria" w:hAnsi="Cambria" w:cs="Tahoma"/>
          <w:sz w:val="28"/>
          <w:szCs w:val="28"/>
        </w:rPr>
        <w:t>/3</w:t>
      </w:r>
      <w:r w:rsidR="007D6785">
        <w:rPr>
          <w:rFonts w:ascii="Cambria" w:hAnsi="Cambria" w:cs="Tahoma"/>
          <w:sz w:val="28"/>
          <w:szCs w:val="28"/>
        </w:rPr>
        <w:t>1</w:t>
      </w:r>
      <w:r w:rsidR="004A397E">
        <w:rPr>
          <w:rFonts w:ascii="Cambria" w:hAnsi="Cambria" w:cs="Tahoma"/>
          <w:sz w:val="28"/>
          <w:szCs w:val="28"/>
        </w:rPr>
        <w:t>/21</w:t>
      </w:r>
      <w:r w:rsidRPr="0067413A">
        <w:rPr>
          <w:rFonts w:ascii="Cambria" w:hAnsi="Cambria" w:cs="Tahoma"/>
          <w:sz w:val="28"/>
          <w:szCs w:val="28"/>
        </w:rPr>
        <w:t xml:space="preserve">, </w:t>
      </w:r>
      <w:r w:rsidR="00A82892" w:rsidRPr="0067413A">
        <w:rPr>
          <w:rFonts w:ascii="Cambria" w:hAnsi="Cambria" w:cs="Tahoma"/>
          <w:sz w:val="28"/>
          <w:szCs w:val="28"/>
        </w:rPr>
        <w:t xml:space="preserve">RMS </w:t>
      </w:r>
      <w:r w:rsidR="00A82892" w:rsidRPr="004A397E">
        <w:rPr>
          <w:rFonts w:ascii="Cambria" w:hAnsi="Cambria" w:cs="Tahoma"/>
          <w:sz w:val="28"/>
          <w:szCs w:val="28"/>
        </w:rPr>
        <w:t>receive</w:t>
      </w:r>
      <w:r w:rsidR="00DB3D4A" w:rsidRPr="004A397E">
        <w:rPr>
          <w:rFonts w:ascii="Cambria" w:hAnsi="Cambria" w:cs="Tahoma"/>
          <w:sz w:val="28"/>
          <w:szCs w:val="28"/>
        </w:rPr>
        <w:t xml:space="preserve">d </w:t>
      </w:r>
      <w:r w:rsidR="007820A8" w:rsidRPr="004A397E">
        <w:rPr>
          <w:rFonts w:ascii="Cambria" w:hAnsi="Cambria" w:cs="Tahoma"/>
          <w:sz w:val="28"/>
          <w:szCs w:val="28"/>
        </w:rPr>
        <w:t>1,</w:t>
      </w:r>
      <w:r w:rsidR="00E95A0A">
        <w:rPr>
          <w:rFonts w:ascii="Cambria" w:hAnsi="Cambria" w:cs="Tahoma"/>
          <w:sz w:val="28"/>
          <w:szCs w:val="28"/>
        </w:rPr>
        <w:t>529</w:t>
      </w:r>
      <w:r w:rsidR="008F0DFB" w:rsidRPr="000D00CF">
        <w:rPr>
          <w:rFonts w:ascii="Cambria" w:hAnsi="Cambria" w:cs="Tahoma"/>
          <w:sz w:val="28"/>
          <w:szCs w:val="28"/>
        </w:rPr>
        <w:t xml:space="preserve"> </w:t>
      </w:r>
      <w:r w:rsidR="00417A3C" w:rsidRPr="000D00CF">
        <w:rPr>
          <w:rFonts w:ascii="Cambria" w:hAnsi="Cambria" w:cs="Tahoma"/>
          <w:sz w:val="28"/>
          <w:szCs w:val="28"/>
        </w:rPr>
        <w:t xml:space="preserve">referrals from </w:t>
      </w:r>
      <w:r w:rsidR="007820A8" w:rsidRPr="000D00CF">
        <w:rPr>
          <w:rFonts w:ascii="Cambria" w:hAnsi="Cambria" w:cs="Tahoma"/>
          <w:sz w:val="28"/>
          <w:szCs w:val="28"/>
        </w:rPr>
        <w:t>1</w:t>
      </w:r>
      <w:r w:rsidR="009A48D6" w:rsidRPr="000D00CF">
        <w:rPr>
          <w:rFonts w:ascii="Cambria" w:hAnsi="Cambria" w:cs="Tahoma"/>
          <w:sz w:val="28"/>
          <w:szCs w:val="28"/>
        </w:rPr>
        <w:t>70</w:t>
      </w:r>
      <w:r w:rsidR="00154F09" w:rsidRPr="000D00CF">
        <w:rPr>
          <w:rFonts w:ascii="Cambria" w:hAnsi="Cambria" w:cs="Tahoma"/>
          <w:sz w:val="28"/>
          <w:szCs w:val="28"/>
        </w:rPr>
        <w:t xml:space="preserve"> </w:t>
      </w:r>
      <w:r w:rsidR="00DB3D4A" w:rsidRPr="000D00CF">
        <w:rPr>
          <w:rFonts w:ascii="Cambria" w:hAnsi="Cambria" w:cs="Tahoma"/>
          <w:sz w:val="28"/>
          <w:szCs w:val="28"/>
        </w:rPr>
        <w:t>distinct referral sources</w:t>
      </w:r>
      <w:r w:rsidR="0005756A" w:rsidRPr="000D00CF">
        <w:rPr>
          <w:rFonts w:ascii="Cambria" w:hAnsi="Cambria" w:cs="Tahoma"/>
          <w:sz w:val="28"/>
          <w:szCs w:val="28"/>
        </w:rPr>
        <w:t>.</w:t>
      </w:r>
      <w:r w:rsidR="00DB3D4A" w:rsidRPr="000D00CF">
        <w:rPr>
          <w:rFonts w:ascii="Cambria" w:hAnsi="Cambria" w:cs="Tahoma"/>
          <w:sz w:val="28"/>
          <w:szCs w:val="28"/>
        </w:rPr>
        <w:t xml:space="preserve"> Of the total, </w:t>
      </w:r>
      <w:r w:rsidR="007820A8" w:rsidRPr="000D00CF">
        <w:rPr>
          <w:rFonts w:ascii="Cambria" w:hAnsi="Cambria" w:cs="Tahoma"/>
          <w:sz w:val="28"/>
          <w:szCs w:val="28"/>
        </w:rPr>
        <w:t>5</w:t>
      </w:r>
      <w:r w:rsidR="00E95A0A">
        <w:rPr>
          <w:rFonts w:ascii="Cambria" w:hAnsi="Cambria" w:cs="Tahoma"/>
          <w:sz w:val="28"/>
          <w:szCs w:val="28"/>
        </w:rPr>
        <w:t>4</w:t>
      </w:r>
      <w:r w:rsidR="00DE526B" w:rsidRPr="000D00CF">
        <w:rPr>
          <w:rFonts w:ascii="Cambria" w:hAnsi="Cambria" w:cs="Tahoma"/>
          <w:sz w:val="28"/>
          <w:szCs w:val="28"/>
        </w:rPr>
        <w:t xml:space="preserve">% </w:t>
      </w:r>
      <w:r w:rsidR="00F25838" w:rsidRPr="000D00CF">
        <w:rPr>
          <w:rFonts w:ascii="Cambria" w:hAnsi="Cambria" w:cs="Tahoma"/>
          <w:sz w:val="28"/>
          <w:szCs w:val="28"/>
        </w:rPr>
        <w:t xml:space="preserve">were adults and </w:t>
      </w:r>
      <w:r w:rsidR="007820A8" w:rsidRPr="000D00CF">
        <w:rPr>
          <w:rFonts w:ascii="Cambria" w:hAnsi="Cambria" w:cs="Tahoma"/>
          <w:sz w:val="28"/>
          <w:szCs w:val="28"/>
        </w:rPr>
        <w:t>4</w:t>
      </w:r>
      <w:r w:rsidR="00E95A0A">
        <w:rPr>
          <w:rFonts w:ascii="Cambria" w:hAnsi="Cambria" w:cs="Tahoma"/>
          <w:sz w:val="28"/>
          <w:szCs w:val="28"/>
        </w:rPr>
        <w:t>6</w:t>
      </w:r>
      <w:r w:rsidR="00F25838" w:rsidRPr="000D00CF">
        <w:rPr>
          <w:rFonts w:ascii="Cambria" w:hAnsi="Cambria" w:cs="Tahoma"/>
          <w:sz w:val="28"/>
          <w:szCs w:val="28"/>
        </w:rPr>
        <w:t xml:space="preserve">% were children/adolescents.  </w:t>
      </w:r>
      <w:r w:rsidR="00DB3D4A" w:rsidRPr="000D00CF">
        <w:rPr>
          <w:rFonts w:ascii="Cambria" w:hAnsi="Cambria" w:cs="Tahoma"/>
          <w:sz w:val="28"/>
          <w:szCs w:val="28"/>
        </w:rPr>
        <w:t>The primary source</w:t>
      </w:r>
      <w:r w:rsidR="008A527C" w:rsidRPr="000D00CF">
        <w:rPr>
          <w:rFonts w:ascii="Cambria" w:hAnsi="Cambria" w:cs="Tahoma"/>
          <w:sz w:val="28"/>
          <w:szCs w:val="28"/>
        </w:rPr>
        <w:t>s</w:t>
      </w:r>
      <w:r w:rsidR="00DB3D4A" w:rsidRPr="000D00CF">
        <w:rPr>
          <w:rFonts w:ascii="Cambria" w:hAnsi="Cambria" w:cs="Tahoma"/>
          <w:sz w:val="28"/>
          <w:szCs w:val="28"/>
        </w:rPr>
        <w:t xml:space="preserve"> of referrals w</w:t>
      </w:r>
      <w:r w:rsidR="008A527C" w:rsidRPr="000D00CF">
        <w:rPr>
          <w:rFonts w:ascii="Cambria" w:hAnsi="Cambria" w:cs="Tahoma"/>
          <w:sz w:val="28"/>
          <w:szCs w:val="28"/>
        </w:rPr>
        <w:t>ere</w:t>
      </w:r>
      <w:r w:rsidR="00DB3D4A" w:rsidRPr="000D00CF">
        <w:rPr>
          <w:rFonts w:ascii="Cambria" w:hAnsi="Cambria" w:cs="Tahoma"/>
          <w:sz w:val="28"/>
          <w:szCs w:val="28"/>
        </w:rPr>
        <w:t xml:space="preserve"> from </w:t>
      </w:r>
      <w:r w:rsidR="00BD47A5" w:rsidRPr="000D00CF">
        <w:rPr>
          <w:rFonts w:ascii="Cambria" w:hAnsi="Cambria" w:cs="Tahoma"/>
          <w:sz w:val="28"/>
          <w:szCs w:val="28"/>
        </w:rPr>
        <w:t xml:space="preserve">Medical Providers or </w:t>
      </w:r>
      <w:r w:rsidR="00893C69" w:rsidRPr="000D00CF">
        <w:rPr>
          <w:rFonts w:ascii="Cambria" w:hAnsi="Cambria" w:cs="Tahoma"/>
          <w:sz w:val="28"/>
          <w:szCs w:val="28"/>
        </w:rPr>
        <w:t>other</w:t>
      </w:r>
      <w:r w:rsidR="00BD47A5" w:rsidRPr="000D00CF">
        <w:rPr>
          <w:rFonts w:ascii="Cambria" w:hAnsi="Cambria" w:cs="Tahoma"/>
          <w:sz w:val="28"/>
          <w:szCs w:val="28"/>
        </w:rPr>
        <w:t xml:space="preserve"> Behavioral Health Provider</w:t>
      </w:r>
      <w:r w:rsidR="00893C69" w:rsidRPr="000D00CF">
        <w:rPr>
          <w:rFonts w:ascii="Cambria" w:hAnsi="Cambria" w:cs="Tahoma"/>
          <w:sz w:val="28"/>
          <w:szCs w:val="28"/>
        </w:rPr>
        <w:t>s</w:t>
      </w:r>
      <w:r w:rsidR="00F25838" w:rsidRPr="000D00CF">
        <w:rPr>
          <w:rFonts w:ascii="Cambria" w:hAnsi="Cambria" w:cs="Tahoma"/>
          <w:sz w:val="28"/>
          <w:szCs w:val="28"/>
        </w:rPr>
        <w:t xml:space="preserve">.  </w:t>
      </w:r>
    </w:p>
    <w:p w14:paraId="5F3E81B7" w14:textId="7C03391F" w:rsidR="001C6AEE" w:rsidRDefault="001C6AEE" w:rsidP="00AC1175">
      <w:pPr>
        <w:pStyle w:val="BodyText"/>
        <w:rPr>
          <w:rFonts w:ascii="Cambria" w:hAnsi="Cambria" w:cs="Tahoma"/>
          <w:sz w:val="28"/>
          <w:szCs w:val="28"/>
        </w:rPr>
      </w:pPr>
    </w:p>
    <w:p w14:paraId="6EAEA67C" w14:textId="77777777" w:rsidR="001C6AEE" w:rsidRPr="001C6AEE" w:rsidRDefault="001C6AEE" w:rsidP="00AC1175">
      <w:pPr>
        <w:pStyle w:val="BodyText"/>
        <w:rPr>
          <w:rFonts w:ascii="Cambria" w:hAnsi="Cambria" w:cs="Tahoma"/>
          <w:sz w:val="28"/>
          <w:szCs w:val="28"/>
        </w:rPr>
      </w:pPr>
    </w:p>
    <w:p w14:paraId="1245DA33" w14:textId="77777777" w:rsidR="00AC1175" w:rsidRDefault="00AC1175" w:rsidP="00AC1175">
      <w:pPr>
        <w:pStyle w:val="BodyText"/>
        <w:rPr>
          <w:rFonts w:ascii="Cambria" w:hAnsi="Cambria" w:cs="Tahoma"/>
          <w:szCs w:val="24"/>
        </w:rPr>
      </w:pPr>
    </w:p>
    <w:p w14:paraId="1CD087E8" w14:textId="77777777" w:rsidR="00D373EB" w:rsidRDefault="00D373EB" w:rsidP="00AC1175">
      <w:pPr>
        <w:pStyle w:val="BodyText"/>
        <w:rPr>
          <w:rFonts w:ascii="Cambria" w:hAnsi="Cambria" w:cs="Tahoma"/>
          <w:szCs w:val="24"/>
        </w:rPr>
      </w:pPr>
    </w:p>
    <w:p w14:paraId="74914E04" w14:textId="7FEC1385" w:rsidR="00AC3A4F" w:rsidRDefault="00AC3A4F" w:rsidP="00AC1175">
      <w:pPr>
        <w:pStyle w:val="BodyText"/>
        <w:rPr>
          <w:rFonts w:ascii="Cambria" w:hAnsi="Cambria" w:cs="Tahoma"/>
          <w:szCs w:val="24"/>
        </w:rPr>
      </w:pPr>
    </w:p>
    <w:p w14:paraId="1EB5BF28" w14:textId="3D7317B4" w:rsidR="009C110B" w:rsidRDefault="009C110B" w:rsidP="00AC1175">
      <w:pPr>
        <w:pStyle w:val="BodyText"/>
        <w:rPr>
          <w:rFonts w:ascii="Cambria" w:hAnsi="Cambria" w:cs="Tahoma"/>
          <w:szCs w:val="24"/>
        </w:rPr>
      </w:pPr>
    </w:p>
    <w:p w14:paraId="03613ABF" w14:textId="46B896E0" w:rsidR="009C110B" w:rsidRDefault="009C110B" w:rsidP="00AC1175">
      <w:pPr>
        <w:pStyle w:val="BodyText"/>
        <w:rPr>
          <w:rFonts w:ascii="Cambria" w:hAnsi="Cambria" w:cs="Tahoma"/>
          <w:szCs w:val="24"/>
        </w:rPr>
      </w:pPr>
    </w:p>
    <w:p w14:paraId="3280E2EC" w14:textId="158E3F85" w:rsidR="009C0C8E" w:rsidRDefault="009C0C8E" w:rsidP="00AC1175">
      <w:pPr>
        <w:pStyle w:val="BodyText"/>
        <w:rPr>
          <w:rFonts w:ascii="Cambria" w:hAnsi="Cambria" w:cs="Tahoma"/>
          <w:szCs w:val="24"/>
        </w:rPr>
      </w:pPr>
    </w:p>
    <w:p w14:paraId="0D27853F" w14:textId="402F70A4" w:rsidR="009C0C8E" w:rsidRDefault="009C0C8E" w:rsidP="00AC1175">
      <w:pPr>
        <w:pStyle w:val="BodyText"/>
        <w:rPr>
          <w:rFonts w:ascii="Cambria" w:hAnsi="Cambria" w:cs="Tahoma"/>
          <w:szCs w:val="24"/>
        </w:rPr>
      </w:pPr>
    </w:p>
    <w:p w14:paraId="77012A9A" w14:textId="02CC4CC9" w:rsidR="009C0C8E" w:rsidRDefault="009C0C8E" w:rsidP="00AC1175">
      <w:pPr>
        <w:pStyle w:val="BodyText"/>
        <w:rPr>
          <w:rFonts w:ascii="Cambria" w:hAnsi="Cambria" w:cs="Tahoma"/>
          <w:szCs w:val="24"/>
        </w:rPr>
      </w:pPr>
    </w:p>
    <w:p w14:paraId="72AA71CA" w14:textId="0FDC4A20" w:rsidR="009C0C8E" w:rsidRDefault="009C0C8E" w:rsidP="00AC1175">
      <w:pPr>
        <w:pStyle w:val="BodyText"/>
        <w:rPr>
          <w:rFonts w:ascii="Cambria" w:hAnsi="Cambria" w:cs="Tahoma"/>
          <w:szCs w:val="24"/>
        </w:rPr>
      </w:pPr>
    </w:p>
    <w:p w14:paraId="11145BDC" w14:textId="5514BD2B" w:rsidR="009C0C8E" w:rsidRDefault="009C0C8E" w:rsidP="00AC1175">
      <w:pPr>
        <w:pStyle w:val="BodyText"/>
        <w:rPr>
          <w:rFonts w:ascii="Cambria" w:hAnsi="Cambria" w:cs="Tahoma"/>
          <w:szCs w:val="24"/>
        </w:rPr>
      </w:pPr>
    </w:p>
    <w:p w14:paraId="17AA07F2" w14:textId="70FF82E9" w:rsidR="009C0C8E" w:rsidRDefault="009C0C8E" w:rsidP="00AC1175">
      <w:pPr>
        <w:pStyle w:val="BodyText"/>
        <w:rPr>
          <w:rFonts w:ascii="Cambria" w:hAnsi="Cambria" w:cs="Tahoma"/>
          <w:szCs w:val="24"/>
        </w:rPr>
      </w:pPr>
    </w:p>
    <w:p w14:paraId="154E2719" w14:textId="723EA6B2" w:rsidR="009C0C8E" w:rsidRDefault="009C0C8E" w:rsidP="00AC1175">
      <w:pPr>
        <w:pStyle w:val="BodyText"/>
        <w:rPr>
          <w:rFonts w:ascii="Cambria" w:hAnsi="Cambria" w:cs="Tahoma"/>
          <w:szCs w:val="24"/>
        </w:rPr>
      </w:pPr>
    </w:p>
    <w:p w14:paraId="688DF8D7" w14:textId="29904BD0" w:rsidR="009C0C8E" w:rsidRDefault="009C0C8E" w:rsidP="00AC1175">
      <w:pPr>
        <w:pStyle w:val="BodyText"/>
        <w:rPr>
          <w:rFonts w:ascii="Cambria" w:hAnsi="Cambria" w:cs="Tahoma"/>
          <w:szCs w:val="24"/>
        </w:rPr>
      </w:pPr>
    </w:p>
    <w:p w14:paraId="1FB94022" w14:textId="20DE1C77" w:rsidR="009C0C8E" w:rsidRDefault="009C0C8E" w:rsidP="00AC1175">
      <w:pPr>
        <w:pStyle w:val="BodyText"/>
        <w:rPr>
          <w:rFonts w:ascii="Cambria" w:hAnsi="Cambria" w:cs="Tahoma"/>
          <w:szCs w:val="24"/>
        </w:rPr>
      </w:pPr>
    </w:p>
    <w:p w14:paraId="03F6B8FB" w14:textId="2B232E0E" w:rsidR="009C0C8E" w:rsidRDefault="009C0C8E" w:rsidP="00AC1175">
      <w:pPr>
        <w:pStyle w:val="BodyText"/>
        <w:rPr>
          <w:rFonts w:ascii="Cambria" w:hAnsi="Cambria" w:cs="Tahoma"/>
          <w:szCs w:val="24"/>
        </w:rPr>
      </w:pPr>
    </w:p>
    <w:p w14:paraId="7FAAA3C0" w14:textId="505906B1" w:rsidR="009C0C8E" w:rsidRDefault="009C0C8E" w:rsidP="00AC1175">
      <w:pPr>
        <w:pStyle w:val="BodyText"/>
        <w:rPr>
          <w:rFonts w:ascii="Cambria" w:hAnsi="Cambria" w:cs="Tahoma"/>
          <w:szCs w:val="24"/>
        </w:rPr>
      </w:pPr>
    </w:p>
    <w:p w14:paraId="02629D94" w14:textId="542A41D4" w:rsidR="009C0C8E" w:rsidRDefault="009C0C8E" w:rsidP="00AC1175">
      <w:pPr>
        <w:pStyle w:val="BodyText"/>
        <w:rPr>
          <w:rFonts w:ascii="Cambria" w:hAnsi="Cambria" w:cs="Tahoma"/>
          <w:szCs w:val="24"/>
        </w:rPr>
      </w:pPr>
    </w:p>
    <w:p w14:paraId="742C4FDC" w14:textId="63008FB3" w:rsidR="00351DE0" w:rsidRDefault="00351DE0" w:rsidP="00AC1175">
      <w:pPr>
        <w:pStyle w:val="BodyText"/>
        <w:rPr>
          <w:rFonts w:ascii="Cambria" w:hAnsi="Cambria" w:cs="Tahoma"/>
          <w:szCs w:val="24"/>
        </w:rPr>
      </w:pPr>
    </w:p>
    <w:p w14:paraId="2795ABB5" w14:textId="33E904E3" w:rsidR="00351DE0" w:rsidRDefault="00351DE0" w:rsidP="00AC1175">
      <w:pPr>
        <w:pStyle w:val="BodyText"/>
        <w:rPr>
          <w:rFonts w:ascii="Cambria" w:hAnsi="Cambria" w:cs="Tahoma"/>
          <w:szCs w:val="24"/>
        </w:rPr>
      </w:pPr>
    </w:p>
    <w:p w14:paraId="0D6D52E8" w14:textId="36124AF9" w:rsidR="00351DE0" w:rsidRDefault="00351DE0" w:rsidP="00AC1175">
      <w:pPr>
        <w:pStyle w:val="BodyText"/>
        <w:rPr>
          <w:rFonts w:ascii="Cambria" w:hAnsi="Cambria" w:cs="Tahoma"/>
          <w:szCs w:val="24"/>
        </w:rPr>
      </w:pPr>
    </w:p>
    <w:p w14:paraId="76D3113D" w14:textId="1A4948C0" w:rsidR="00351DE0" w:rsidRDefault="00351DE0" w:rsidP="00AC1175">
      <w:pPr>
        <w:pStyle w:val="BodyText"/>
        <w:rPr>
          <w:rFonts w:ascii="Cambria" w:hAnsi="Cambria" w:cs="Tahoma"/>
          <w:szCs w:val="24"/>
        </w:rPr>
      </w:pPr>
    </w:p>
    <w:p w14:paraId="08789D55" w14:textId="16388678" w:rsidR="00351DE0" w:rsidRDefault="00351DE0" w:rsidP="00AC1175">
      <w:pPr>
        <w:pStyle w:val="BodyText"/>
        <w:rPr>
          <w:rFonts w:ascii="Cambria" w:hAnsi="Cambria" w:cs="Tahoma"/>
          <w:szCs w:val="24"/>
        </w:rPr>
      </w:pPr>
    </w:p>
    <w:p w14:paraId="118B731A" w14:textId="2DCB6731" w:rsidR="00351DE0" w:rsidRDefault="00351DE0" w:rsidP="00AC1175">
      <w:pPr>
        <w:pStyle w:val="BodyText"/>
        <w:rPr>
          <w:rFonts w:ascii="Cambria" w:hAnsi="Cambria" w:cs="Tahoma"/>
          <w:szCs w:val="24"/>
        </w:rPr>
      </w:pPr>
    </w:p>
    <w:p w14:paraId="6F4285DC" w14:textId="21FCC640" w:rsidR="00351DE0" w:rsidRDefault="00351DE0" w:rsidP="00AC1175">
      <w:pPr>
        <w:pStyle w:val="BodyText"/>
        <w:rPr>
          <w:rFonts w:ascii="Cambria" w:hAnsi="Cambria" w:cs="Tahoma"/>
          <w:szCs w:val="24"/>
        </w:rPr>
      </w:pPr>
    </w:p>
    <w:p w14:paraId="794E43D0" w14:textId="4A8C761A" w:rsidR="00FC7860" w:rsidRDefault="00FC7860" w:rsidP="00AC1175">
      <w:pPr>
        <w:pStyle w:val="BodyText"/>
        <w:rPr>
          <w:rFonts w:ascii="Cambria" w:hAnsi="Cambria" w:cs="Tahoma"/>
          <w:szCs w:val="24"/>
        </w:rPr>
      </w:pPr>
    </w:p>
    <w:p w14:paraId="099BA0E2" w14:textId="37CCCAF1" w:rsidR="00FC7860" w:rsidRDefault="00FC7860" w:rsidP="00AC1175">
      <w:pPr>
        <w:pStyle w:val="BodyText"/>
        <w:rPr>
          <w:rFonts w:ascii="Cambria" w:hAnsi="Cambria" w:cs="Tahoma"/>
          <w:szCs w:val="24"/>
        </w:rPr>
      </w:pPr>
      <w:r>
        <w:rPr>
          <w:rFonts w:ascii="Cambria" w:hAnsi="Cambria" w:cs="Tahoma"/>
          <w:szCs w:val="24"/>
        </w:rPr>
        <w:br/>
      </w:r>
    </w:p>
    <w:p w14:paraId="46925FC2" w14:textId="77777777" w:rsidR="00FC7860" w:rsidRDefault="00FC7860" w:rsidP="00AC1175">
      <w:pPr>
        <w:pStyle w:val="BodyText"/>
        <w:rPr>
          <w:rFonts w:ascii="Cambria" w:hAnsi="Cambria" w:cs="Tahoma"/>
          <w:szCs w:val="24"/>
        </w:rPr>
      </w:pPr>
    </w:p>
    <w:p w14:paraId="7D84DF06" w14:textId="0A5E1537" w:rsidR="00351DE0" w:rsidRDefault="00351DE0" w:rsidP="00AC1175">
      <w:pPr>
        <w:pStyle w:val="BodyText"/>
        <w:rPr>
          <w:rFonts w:ascii="Cambria" w:hAnsi="Cambria" w:cs="Tahoma"/>
          <w:szCs w:val="24"/>
        </w:rPr>
      </w:pPr>
    </w:p>
    <w:p w14:paraId="5660984D" w14:textId="52BF9A16" w:rsidR="00085420" w:rsidRDefault="00085420" w:rsidP="00AC1175">
      <w:pPr>
        <w:pStyle w:val="BodyText"/>
        <w:rPr>
          <w:rFonts w:ascii="Cambria" w:hAnsi="Cambria" w:cs="Tahoma"/>
          <w:szCs w:val="24"/>
        </w:rPr>
      </w:pPr>
    </w:p>
    <w:p w14:paraId="1B872F36" w14:textId="2C2AEFB4" w:rsidR="00085420" w:rsidRDefault="00085420" w:rsidP="00AC1175">
      <w:pPr>
        <w:pStyle w:val="BodyText"/>
        <w:rPr>
          <w:rFonts w:ascii="Cambria" w:hAnsi="Cambria" w:cs="Tahoma"/>
          <w:szCs w:val="24"/>
        </w:rPr>
      </w:pPr>
    </w:p>
    <w:p w14:paraId="063A9201" w14:textId="0FFFDA07" w:rsidR="00085420" w:rsidRDefault="00085420" w:rsidP="00AC1175">
      <w:pPr>
        <w:pStyle w:val="BodyText"/>
        <w:rPr>
          <w:rFonts w:ascii="Cambria" w:hAnsi="Cambria" w:cs="Tahoma"/>
          <w:szCs w:val="24"/>
        </w:rPr>
      </w:pPr>
    </w:p>
    <w:p w14:paraId="7C92FFDD" w14:textId="58EE5106" w:rsidR="0072365A" w:rsidRDefault="00F9133C" w:rsidP="0072365A">
      <w:pPr>
        <w:ind w:left="720" w:firstLine="720"/>
        <w:rPr>
          <w:rFonts w:ascii="Cambria" w:hAnsi="Cambria" w:cs="Tahoma"/>
          <w:b/>
          <w:sz w:val="36"/>
          <w:szCs w:val="36"/>
        </w:rPr>
      </w:pPr>
      <w:r>
        <w:rPr>
          <w:rFonts w:ascii="Cambria" w:hAnsi="Cambria" w:cs="Tahoma"/>
          <w:b/>
          <w:sz w:val="36"/>
          <w:szCs w:val="36"/>
        </w:rPr>
        <w:t>R</w:t>
      </w:r>
      <w:r w:rsidR="0072365A">
        <w:rPr>
          <w:rFonts w:ascii="Cambria" w:hAnsi="Cambria" w:cs="Tahoma"/>
          <w:b/>
          <w:sz w:val="36"/>
          <w:szCs w:val="36"/>
        </w:rPr>
        <w:t>ESOURCE MANAGEMENT SERVICES</w:t>
      </w:r>
    </w:p>
    <w:p w14:paraId="2E6EBB7F" w14:textId="77777777" w:rsidR="0072365A" w:rsidRPr="00FF1494" w:rsidRDefault="0072365A" w:rsidP="0072365A">
      <w:pPr>
        <w:ind w:left="720" w:firstLine="720"/>
        <w:rPr>
          <w:rFonts w:ascii="Cambria" w:hAnsi="Cambria" w:cs="Tahoma"/>
          <w:b/>
          <w:sz w:val="36"/>
          <w:szCs w:val="36"/>
        </w:rPr>
      </w:pPr>
    </w:p>
    <w:p w14:paraId="691BB480" w14:textId="77777777" w:rsidR="0072365A" w:rsidRDefault="0072365A" w:rsidP="0072365A">
      <w:pPr>
        <w:ind w:left="720"/>
        <w:rPr>
          <w:rFonts w:ascii="Cambria" w:hAnsi="Cambria" w:cs="Tahoma"/>
          <w:b/>
          <w:sz w:val="36"/>
          <w:szCs w:val="36"/>
        </w:rPr>
      </w:pPr>
      <w:r>
        <w:rPr>
          <w:rFonts w:ascii="Cambria" w:hAnsi="Cambria" w:cs="Tahoma"/>
          <w:b/>
          <w:sz w:val="36"/>
          <w:szCs w:val="36"/>
        </w:rPr>
        <w:t xml:space="preserve">    </w:t>
      </w:r>
      <w:r w:rsidRPr="00FF1494">
        <w:rPr>
          <w:rFonts w:ascii="Cambria" w:hAnsi="Cambria" w:cs="Tahoma"/>
          <w:b/>
          <w:sz w:val="36"/>
          <w:szCs w:val="36"/>
        </w:rPr>
        <w:t>Performance Analysis/Actual Outcomes</w:t>
      </w:r>
    </w:p>
    <w:p w14:paraId="66E889A2" w14:textId="598BEE10" w:rsidR="0072365A" w:rsidRPr="00FF1494" w:rsidRDefault="0072365A" w:rsidP="0072365A">
      <w:pPr>
        <w:ind w:left="720"/>
        <w:rPr>
          <w:rFonts w:ascii="Cambria" w:hAnsi="Cambria" w:cs="Tahoma"/>
          <w:b/>
          <w:sz w:val="36"/>
          <w:szCs w:val="36"/>
        </w:rPr>
      </w:pPr>
      <w:r>
        <w:rPr>
          <w:rFonts w:ascii="Cambria" w:hAnsi="Cambria" w:cs="Tahoma"/>
          <w:b/>
          <w:sz w:val="36"/>
          <w:szCs w:val="36"/>
        </w:rPr>
        <w:t xml:space="preserve">     January 1, 202</w:t>
      </w:r>
      <w:r w:rsidR="00F9133C">
        <w:rPr>
          <w:rFonts w:ascii="Cambria" w:hAnsi="Cambria" w:cs="Tahoma"/>
          <w:b/>
          <w:sz w:val="36"/>
          <w:szCs w:val="36"/>
        </w:rPr>
        <w:t>1</w:t>
      </w:r>
      <w:r>
        <w:rPr>
          <w:rFonts w:ascii="Cambria" w:hAnsi="Cambria" w:cs="Tahoma"/>
          <w:b/>
          <w:sz w:val="36"/>
          <w:szCs w:val="36"/>
        </w:rPr>
        <w:t xml:space="preserve"> – December 31, 202</w:t>
      </w:r>
      <w:r w:rsidR="00F9133C">
        <w:rPr>
          <w:rFonts w:ascii="Cambria" w:hAnsi="Cambria" w:cs="Tahoma"/>
          <w:b/>
          <w:sz w:val="36"/>
          <w:szCs w:val="36"/>
        </w:rPr>
        <w:t>1</w:t>
      </w:r>
    </w:p>
    <w:p w14:paraId="01F504B7" w14:textId="77777777" w:rsidR="0072365A" w:rsidRPr="00FF1494" w:rsidRDefault="0072365A" w:rsidP="0072365A">
      <w:pPr>
        <w:ind w:left="720" w:firstLine="720"/>
        <w:rPr>
          <w:rFonts w:ascii="Cambria" w:hAnsi="Cambria" w:cs="Tahoma"/>
          <w:b/>
          <w:sz w:val="36"/>
          <w:szCs w:val="36"/>
        </w:rPr>
      </w:pPr>
    </w:p>
    <w:p w14:paraId="2FC2936F" w14:textId="62139F8C" w:rsidR="0072365A" w:rsidRPr="008164C6" w:rsidRDefault="0072365A" w:rsidP="0072365A">
      <w:pPr>
        <w:rPr>
          <w:rFonts w:asciiTheme="majorHAnsi" w:hAnsiTheme="majorHAnsi"/>
          <w:b/>
          <w:bCs/>
          <w:sz w:val="32"/>
          <w:szCs w:val="32"/>
          <w:u w:val="single"/>
        </w:rPr>
      </w:pPr>
      <w:r w:rsidRPr="008164C6">
        <w:rPr>
          <w:rFonts w:asciiTheme="majorHAnsi" w:hAnsiTheme="majorHAnsi"/>
          <w:b/>
          <w:bCs/>
          <w:sz w:val="32"/>
          <w:szCs w:val="32"/>
          <w:u w:val="single"/>
        </w:rPr>
        <w:t>202</w:t>
      </w:r>
      <w:r w:rsidR="00F9133C">
        <w:rPr>
          <w:rFonts w:asciiTheme="majorHAnsi" w:hAnsiTheme="majorHAnsi"/>
          <w:b/>
          <w:bCs/>
          <w:sz w:val="32"/>
          <w:szCs w:val="32"/>
          <w:u w:val="single"/>
        </w:rPr>
        <w:t>1</w:t>
      </w:r>
      <w:r w:rsidRPr="008164C6">
        <w:rPr>
          <w:rFonts w:asciiTheme="majorHAnsi" w:hAnsiTheme="majorHAnsi"/>
          <w:b/>
          <w:bCs/>
          <w:sz w:val="32"/>
          <w:szCs w:val="32"/>
          <w:u w:val="single"/>
        </w:rPr>
        <w:t xml:space="preserve"> Established Goals and Outcomes</w:t>
      </w:r>
      <w:r>
        <w:rPr>
          <w:rFonts w:asciiTheme="majorHAnsi" w:hAnsiTheme="majorHAnsi"/>
          <w:b/>
          <w:bCs/>
          <w:sz w:val="32"/>
          <w:szCs w:val="32"/>
          <w:u w:val="single"/>
        </w:rPr>
        <w:t>:</w:t>
      </w:r>
    </w:p>
    <w:p w14:paraId="569ED095" w14:textId="77777777" w:rsidR="0072365A" w:rsidRPr="008164C6" w:rsidRDefault="0072365A" w:rsidP="0072365A">
      <w:pPr>
        <w:rPr>
          <w:rFonts w:asciiTheme="majorHAnsi" w:hAnsiTheme="majorHAnsi"/>
          <w:b/>
          <w:bCs/>
          <w:sz w:val="32"/>
          <w:szCs w:val="32"/>
          <w:u w:val="single"/>
        </w:rPr>
      </w:pPr>
    </w:p>
    <w:p w14:paraId="53F490A1" w14:textId="77777777" w:rsidR="0057794F" w:rsidRPr="00445EA8" w:rsidRDefault="0057794F" w:rsidP="0057794F">
      <w:pPr>
        <w:rPr>
          <w:sz w:val="28"/>
          <w:szCs w:val="28"/>
        </w:rPr>
      </w:pPr>
      <w:r w:rsidRPr="006861DB">
        <w:rPr>
          <w:b/>
          <w:bCs/>
          <w:sz w:val="28"/>
          <w:szCs w:val="28"/>
        </w:rPr>
        <w:t>Goal 1:</w:t>
      </w:r>
      <w:r w:rsidRPr="00445EA8">
        <w:rPr>
          <w:sz w:val="28"/>
          <w:szCs w:val="28"/>
        </w:rPr>
        <w:t xml:space="preserve">  </w:t>
      </w:r>
      <w:r w:rsidRPr="006861DB">
        <w:rPr>
          <w:b/>
          <w:bCs/>
          <w:sz w:val="28"/>
          <w:szCs w:val="28"/>
          <w:u w:val="single"/>
        </w:rPr>
        <w:t>Business Practices - Efficiency</w:t>
      </w:r>
    </w:p>
    <w:p w14:paraId="685D5F61" w14:textId="77777777" w:rsidR="0057794F" w:rsidRPr="00445EA8" w:rsidRDefault="0057794F" w:rsidP="0057794F">
      <w:pPr>
        <w:rPr>
          <w:sz w:val="28"/>
          <w:szCs w:val="28"/>
        </w:rPr>
      </w:pPr>
      <w:r w:rsidRPr="00445EA8">
        <w:rPr>
          <w:sz w:val="28"/>
          <w:szCs w:val="28"/>
        </w:rPr>
        <w:t>Procedures will be implemented to improve the efficiency and cost-effectiveness of business activities, as well as service delivery.</w:t>
      </w:r>
    </w:p>
    <w:p w14:paraId="612105D8" w14:textId="77777777" w:rsidR="0057794F" w:rsidRPr="00445EA8" w:rsidRDefault="0057794F" w:rsidP="0057794F">
      <w:pPr>
        <w:rPr>
          <w:sz w:val="28"/>
          <w:szCs w:val="28"/>
        </w:rPr>
      </w:pPr>
    </w:p>
    <w:p w14:paraId="4AEA281A" w14:textId="030FC058" w:rsidR="0057794F" w:rsidRDefault="0057794F" w:rsidP="0057794F">
      <w:pPr>
        <w:ind w:left="1620" w:hanging="1620"/>
        <w:rPr>
          <w:sz w:val="28"/>
          <w:szCs w:val="28"/>
        </w:rPr>
      </w:pPr>
      <w:r w:rsidRPr="007C2240">
        <w:rPr>
          <w:b/>
          <w:bCs/>
          <w:sz w:val="28"/>
          <w:szCs w:val="28"/>
        </w:rPr>
        <w:t>Objective 1</w:t>
      </w:r>
      <w:r w:rsidRPr="00445EA8">
        <w:rPr>
          <w:sz w:val="28"/>
          <w:szCs w:val="28"/>
        </w:rPr>
        <w:t>:</w:t>
      </w:r>
      <w:r w:rsidRPr="00445EA8">
        <w:rPr>
          <w:sz w:val="28"/>
          <w:szCs w:val="28"/>
        </w:rPr>
        <w:tab/>
        <w:t>By 3/1/</w:t>
      </w:r>
      <w:r>
        <w:rPr>
          <w:sz w:val="28"/>
          <w:szCs w:val="28"/>
        </w:rPr>
        <w:t>21</w:t>
      </w:r>
      <w:r w:rsidRPr="00445EA8">
        <w:rPr>
          <w:sz w:val="28"/>
          <w:szCs w:val="28"/>
        </w:rPr>
        <w:t xml:space="preserve">, </w:t>
      </w:r>
      <w:r>
        <w:rPr>
          <w:sz w:val="28"/>
          <w:szCs w:val="28"/>
        </w:rPr>
        <w:t>the CFO and Administrative</w:t>
      </w:r>
      <w:r w:rsidRPr="00445EA8">
        <w:rPr>
          <w:sz w:val="28"/>
          <w:szCs w:val="28"/>
        </w:rPr>
        <w:t xml:space="preserve"> </w:t>
      </w:r>
      <w:r>
        <w:rPr>
          <w:sz w:val="28"/>
          <w:szCs w:val="28"/>
        </w:rPr>
        <w:t xml:space="preserve">Manager shall create a working budget that reflects anticipated expenses and revenue based off the past 3 years budgets and expenditures. </w:t>
      </w:r>
    </w:p>
    <w:p w14:paraId="0E52AB17" w14:textId="3B914EEC" w:rsidR="0057794F" w:rsidRDefault="0057794F" w:rsidP="0057794F">
      <w:pPr>
        <w:ind w:left="1620" w:hanging="1620"/>
        <w:rPr>
          <w:sz w:val="28"/>
          <w:szCs w:val="28"/>
        </w:rPr>
      </w:pPr>
      <w:r>
        <w:rPr>
          <w:b/>
          <w:bCs/>
          <w:sz w:val="28"/>
          <w:szCs w:val="28"/>
        </w:rPr>
        <w:tab/>
        <w:t>Objective met</w:t>
      </w:r>
      <w:r w:rsidRPr="0057794F">
        <w:rPr>
          <w:sz w:val="28"/>
          <w:szCs w:val="28"/>
        </w:rPr>
        <w:t>.</w:t>
      </w:r>
    </w:p>
    <w:p w14:paraId="14115839" w14:textId="508D7C30" w:rsidR="0057794F" w:rsidRDefault="0057794F" w:rsidP="0057794F">
      <w:pPr>
        <w:ind w:left="1620" w:hanging="1620"/>
        <w:rPr>
          <w:sz w:val="28"/>
          <w:szCs w:val="28"/>
        </w:rPr>
      </w:pPr>
      <w:r w:rsidRPr="007C2240">
        <w:rPr>
          <w:b/>
          <w:bCs/>
          <w:sz w:val="28"/>
          <w:szCs w:val="28"/>
        </w:rPr>
        <w:t>Objective 2</w:t>
      </w:r>
      <w:r>
        <w:rPr>
          <w:sz w:val="28"/>
          <w:szCs w:val="28"/>
        </w:rPr>
        <w:t>:  By 2/1/21, the Administrative Manager shall lead in the design and implementation of a reconciliation plan, depicting cause for outstanding unpaid claims that is reflective of an accurate amount of dollars owed to RMS, to include write-offs, denials to be worked, and denials pending payment.</w:t>
      </w:r>
    </w:p>
    <w:p w14:paraId="5EE23014" w14:textId="6EF38345" w:rsidR="0057794F" w:rsidRDefault="0057794F" w:rsidP="0057794F">
      <w:pPr>
        <w:ind w:left="1620" w:hanging="1620"/>
        <w:rPr>
          <w:sz w:val="28"/>
          <w:szCs w:val="28"/>
        </w:rPr>
      </w:pPr>
      <w:r>
        <w:rPr>
          <w:b/>
          <w:bCs/>
          <w:sz w:val="28"/>
          <w:szCs w:val="28"/>
        </w:rPr>
        <w:tab/>
        <w:t>Objective met</w:t>
      </w:r>
      <w:r w:rsidRPr="0057794F">
        <w:rPr>
          <w:sz w:val="28"/>
          <w:szCs w:val="28"/>
        </w:rPr>
        <w:t>.</w:t>
      </w:r>
    </w:p>
    <w:p w14:paraId="78722FF6" w14:textId="77777777" w:rsidR="0057794F" w:rsidRDefault="0057794F" w:rsidP="0057794F">
      <w:pPr>
        <w:ind w:left="1530" w:hanging="1530"/>
        <w:rPr>
          <w:sz w:val="28"/>
          <w:szCs w:val="28"/>
        </w:rPr>
      </w:pPr>
      <w:r w:rsidRPr="007C2240">
        <w:rPr>
          <w:b/>
          <w:bCs/>
          <w:sz w:val="28"/>
          <w:szCs w:val="28"/>
        </w:rPr>
        <w:t>Objective 3</w:t>
      </w:r>
      <w:r>
        <w:rPr>
          <w:sz w:val="28"/>
          <w:szCs w:val="28"/>
        </w:rPr>
        <w:t>:  By 4/1/21, the Administrative Manager shall lead in the following:</w:t>
      </w:r>
    </w:p>
    <w:p w14:paraId="4FA6E57B" w14:textId="77777777" w:rsidR="0057794F" w:rsidRDefault="0057794F" w:rsidP="0057794F">
      <w:pPr>
        <w:ind w:left="1350" w:firstLine="270"/>
        <w:rPr>
          <w:sz w:val="28"/>
          <w:szCs w:val="28"/>
        </w:rPr>
      </w:pPr>
      <w:r>
        <w:rPr>
          <w:b/>
          <w:bCs/>
          <w:sz w:val="28"/>
          <w:szCs w:val="28"/>
        </w:rPr>
        <w:t xml:space="preserve">a) </w:t>
      </w:r>
      <w:r w:rsidRPr="00D15C0B">
        <w:rPr>
          <w:sz w:val="28"/>
          <w:szCs w:val="28"/>
        </w:rPr>
        <w:t>Reconciliation of</w:t>
      </w:r>
      <w:r>
        <w:rPr>
          <w:b/>
          <w:bCs/>
          <w:sz w:val="28"/>
          <w:szCs w:val="28"/>
        </w:rPr>
        <w:t xml:space="preserve"> </w:t>
      </w:r>
      <w:r>
        <w:rPr>
          <w:sz w:val="28"/>
          <w:szCs w:val="28"/>
        </w:rPr>
        <w:t xml:space="preserve">2020 outstanding MCO claims; </w:t>
      </w:r>
    </w:p>
    <w:p w14:paraId="50BE75ED" w14:textId="77777777" w:rsidR="0057794F" w:rsidRDefault="0057794F" w:rsidP="0057794F">
      <w:pPr>
        <w:ind w:left="1620"/>
        <w:rPr>
          <w:sz w:val="28"/>
          <w:szCs w:val="28"/>
        </w:rPr>
      </w:pPr>
      <w:r w:rsidRPr="00D15C0B">
        <w:rPr>
          <w:b/>
          <w:bCs/>
          <w:sz w:val="28"/>
          <w:szCs w:val="28"/>
        </w:rPr>
        <w:t>b)</w:t>
      </w:r>
      <w:r>
        <w:rPr>
          <w:b/>
          <w:bCs/>
          <w:sz w:val="28"/>
          <w:szCs w:val="28"/>
        </w:rPr>
        <w:t xml:space="preserve"> </w:t>
      </w:r>
      <w:r>
        <w:rPr>
          <w:sz w:val="28"/>
          <w:szCs w:val="28"/>
        </w:rPr>
        <w:t xml:space="preserve">By 3/1/21, lead in reconciliation and close-out of 2019 outstanding claims; </w:t>
      </w:r>
    </w:p>
    <w:p w14:paraId="35BEE18F" w14:textId="0EFFE129" w:rsidR="0057794F" w:rsidRDefault="0057794F" w:rsidP="0057794F">
      <w:pPr>
        <w:ind w:left="1620"/>
        <w:rPr>
          <w:sz w:val="28"/>
          <w:szCs w:val="28"/>
        </w:rPr>
      </w:pPr>
      <w:r>
        <w:rPr>
          <w:b/>
          <w:bCs/>
          <w:sz w:val="28"/>
          <w:szCs w:val="28"/>
        </w:rPr>
        <w:t xml:space="preserve">c)  </w:t>
      </w:r>
      <w:r>
        <w:rPr>
          <w:sz w:val="28"/>
          <w:szCs w:val="28"/>
        </w:rPr>
        <w:t>By 6/1/21, begin a system of reconciliation of claims each month on a consistent basis, until all claims have been closed out for the month.</w:t>
      </w:r>
    </w:p>
    <w:p w14:paraId="096D9560" w14:textId="3D1D2B29" w:rsidR="0057794F" w:rsidRDefault="0057794F" w:rsidP="0057794F">
      <w:pPr>
        <w:ind w:left="1620"/>
        <w:rPr>
          <w:sz w:val="28"/>
          <w:szCs w:val="28"/>
        </w:rPr>
      </w:pPr>
      <w:r>
        <w:rPr>
          <w:b/>
          <w:bCs/>
          <w:sz w:val="28"/>
          <w:szCs w:val="28"/>
        </w:rPr>
        <w:t>Objective met.</w:t>
      </w:r>
    </w:p>
    <w:p w14:paraId="76E00A54" w14:textId="77777777" w:rsidR="0057794F" w:rsidRDefault="0057794F" w:rsidP="0057794F">
      <w:pPr>
        <w:ind w:left="1620" w:hanging="1620"/>
        <w:rPr>
          <w:sz w:val="28"/>
          <w:szCs w:val="28"/>
        </w:rPr>
      </w:pPr>
      <w:r w:rsidRPr="007C2240">
        <w:rPr>
          <w:b/>
          <w:bCs/>
          <w:sz w:val="28"/>
          <w:szCs w:val="28"/>
        </w:rPr>
        <w:t>Objective 4</w:t>
      </w:r>
      <w:r>
        <w:rPr>
          <w:sz w:val="28"/>
          <w:szCs w:val="28"/>
        </w:rPr>
        <w:t>:  By 4/1/21/, the Administrative Manager shall devise a step-by-step protocol to handle all denials to include the following:</w:t>
      </w:r>
    </w:p>
    <w:p w14:paraId="0BF9417D" w14:textId="230D8948" w:rsidR="0057794F" w:rsidRDefault="0057794F" w:rsidP="0057794F">
      <w:pPr>
        <w:ind w:left="1620"/>
        <w:rPr>
          <w:sz w:val="28"/>
          <w:szCs w:val="28"/>
        </w:rPr>
      </w:pPr>
      <w:r>
        <w:rPr>
          <w:b/>
          <w:bCs/>
          <w:sz w:val="28"/>
          <w:szCs w:val="28"/>
        </w:rPr>
        <w:t xml:space="preserve">a) </w:t>
      </w:r>
      <w:r>
        <w:rPr>
          <w:sz w:val="28"/>
          <w:szCs w:val="28"/>
        </w:rPr>
        <w:t>By 8/1/21 consistently implementing the process to reduce the practice of resubmission without working the claim, that will potentially reduce overall financial loss.</w:t>
      </w:r>
    </w:p>
    <w:p w14:paraId="59584A46" w14:textId="20AB0F36" w:rsidR="0057794F" w:rsidRPr="0057794F" w:rsidRDefault="0057794F" w:rsidP="0057794F">
      <w:pPr>
        <w:ind w:left="1620"/>
        <w:rPr>
          <w:b/>
          <w:bCs/>
          <w:sz w:val="28"/>
          <w:szCs w:val="28"/>
        </w:rPr>
      </w:pPr>
      <w:r w:rsidRPr="0057794F">
        <w:rPr>
          <w:b/>
          <w:bCs/>
          <w:sz w:val="28"/>
          <w:szCs w:val="28"/>
        </w:rPr>
        <w:t>Objective met.</w:t>
      </w:r>
    </w:p>
    <w:p w14:paraId="74520D62" w14:textId="00DBD568" w:rsidR="0057794F" w:rsidRDefault="0057794F" w:rsidP="0057794F">
      <w:pPr>
        <w:ind w:left="1620" w:hanging="1620"/>
        <w:rPr>
          <w:sz w:val="28"/>
          <w:szCs w:val="28"/>
        </w:rPr>
      </w:pPr>
      <w:r w:rsidRPr="007C2240">
        <w:rPr>
          <w:b/>
          <w:bCs/>
          <w:sz w:val="28"/>
          <w:szCs w:val="28"/>
        </w:rPr>
        <w:lastRenderedPageBreak/>
        <w:t>Objective 5</w:t>
      </w:r>
      <w:r>
        <w:rPr>
          <w:sz w:val="28"/>
          <w:szCs w:val="28"/>
        </w:rPr>
        <w:t>:  By 3/1/21, the Administrative Manager shall lead in completion of all applications/credentialing/education of staff to successfully bill Medication Management and licensed counseling services to Blue Cross/Blue Shield, Humana, Medicare, and UHC commercial.</w:t>
      </w:r>
    </w:p>
    <w:p w14:paraId="0C969BE0" w14:textId="190F944B" w:rsidR="009F0138" w:rsidRDefault="009F0138" w:rsidP="0057794F">
      <w:pPr>
        <w:ind w:left="1620" w:hanging="1620"/>
        <w:rPr>
          <w:sz w:val="28"/>
          <w:szCs w:val="28"/>
        </w:rPr>
      </w:pPr>
      <w:r>
        <w:rPr>
          <w:b/>
          <w:bCs/>
          <w:sz w:val="28"/>
          <w:szCs w:val="28"/>
        </w:rPr>
        <w:tab/>
        <w:t>Objective met</w:t>
      </w:r>
      <w:r w:rsidRPr="009F0138">
        <w:rPr>
          <w:sz w:val="28"/>
          <w:szCs w:val="28"/>
        </w:rPr>
        <w:t>.</w:t>
      </w:r>
      <w:r>
        <w:rPr>
          <w:sz w:val="28"/>
          <w:szCs w:val="28"/>
        </w:rPr>
        <w:t xml:space="preserve"> </w:t>
      </w:r>
    </w:p>
    <w:p w14:paraId="0AD8528E" w14:textId="77777777" w:rsidR="0057794F" w:rsidRDefault="0057794F" w:rsidP="0057794F">
      <w:pPr>
        <w:ind w:left="1530" w:hanging="1530"/>
        <w:rPr>
          <w:sz w:val="28"/>
          <w:szCs w:val="28"/>
        </w:rPr>
      </w:pPr>
      <w:r w:rsidRPr="007C2240">
        <w:rPr>
          <w:b/>
          <w:bCs/>
          <w:sz w:val="28"/>
          <w:szCs w:val="28"/>
        </w:rPr>
        <w:t>Objective 6</w:t>
      </w:r>
      <w:r>
        <w:rPr>
          <w:sz w:val="28"/>
          <w:szCs w:val="28"/>
        </w:rPr>
        <w:t xml:space="preserve">:  By 4/1/21, the Human Resources Dept. will be completely electronic to include at a minimum the following: </w:t>
      </w:r>
    </w:p>
    <w:p w14:paraId="27E3BF12" w14:textId="77777777" w:rsidR="0057794F" w:rsidRDefault="0057794F" w:rsidP="0057794F">
      <w:pPr>
        <w:ind w:left="1530"/>
        <w:rPr>
          <w:sz w:val="28"/>
          <w:szCs w:val="28"/>
        </w:rPr>
      </w:pPr>
      <w:r>
        <w:rPr>
          <w:b/>
          <w:bCs/>
          <w:sz w:val="28"/>
          <w:szCs w:val="28"/>
        </w:rPr>
        <w:t>a)</w:t>
      </w:r>
      <w:r>
        <w:rPr>
          <w:sz w:val="28"/>
          <w:szCs w:val="28"/>
        </w:rPr>
        <w:t xml:space="preserve"> Personnel records;</w:t>
      </w:r>
    </w:p>
    <w:p w14:paraId="6725D2D4" w14:textId="77777777" w:rsidR="0057794F" w:rsidRDefault="0057794F" w:rsidP="0057794F">
      <w:pPr>
        <w:ind w:left="1530"/>
        <w:rPr>
          <w:sz w:val="28"/>
          <w:szCs w:val="28"/>
        </w:rPr>
      </w:pPr>
      <w:r w:rsidRPr="002E3508">
        <w:rPr>
          <w:b/>
          <w:bCs/>
          <w:sz w:val="28"/>
          <w:szCs w:val="28"/>
        </w:rPr>
        <w:t>b)</w:t>
      </w:r>
      <w:r>
        <w:rPr>
          <w:sz w:val="28"/>
          <w:szCs w:val="28"/>
        </w:rPr>
        <w:t xml:space="preserve"> OT requests;</w:t>
      </w:r>
    </w:p>
    <w:p w14:paraId="3115FF2F" w14:textId="77777777" w:rsidR="0057794F" w:rsidRDefault="0057794F" w:rsidP="0057794F">
      <w:pPr>
        <w:ind w:left="1530"/>
        <w:rPr>
          <w:sz w:val="28"/>
          <w:szCs w:val="28"/>
        </w:rPr>
      </w:pPr>
      <w:r>
        <w:rPr>
          <w:b/>
          <w:bCs/>
          <w:sz w:val="28"/>
          <w:szCs w:val="28"/>
        </w:rPr>
        <w:t xml:space="preserve">c) </w:t>
      </w:r>
      <w:r>
        <w:rPr>
          <w:sz w:val="28"/>
          <w:szCs w:val="28"/>
        </w:rPr>
        <w:t>Leave request;</w:t>
      </w:r>
    </w:p>
    <w:p w14:paraId="33EB84B1" w14:textId="77777777" w:rsidR="0057794F" w:rsidRDefault="0057794F" w:rsidP="0057794F">
      <w:pPr>
        <w:ind w:left="1530"/>
        <w:rPr>
          <w:sz w:val="28"/>
          <w:szCs w:val="28"/>
        </w:rPr>
      </w:pPr>
      <w:r>
        <w:rPr>
          <w:b/>
          <w:bCs/>
          <w:sz w:val="28"/>
          <w:szCs w:val="28"/>
        </w:rPr>
        <w:t xml:space="preserve">d) </w:t>
      </w:r>
      <w:r>
        <w:rPr>
          <w:sz w:val="28"/>
          <w:szCs w:val="28"/>
        </w:rPr>
        <w:t>Training documents;</w:t>
      </w:r>
    </w:p>
    <w:p w14:paraId="6D4E533D" w14:textId="05B8AE5B" w:rsidR="0057794F" w:rsidRDefault="0057794F" w:rsidP="0057794F">
      <w:pPr>
        <w:ind w:left="1530"/>
        <w:rPr>
          <w:sz w:val="28"/>
          <w:szCs w:val="28"/>
        </w:rPr>
      </w:pPr>
      <w:r>
        <w:rPr>
          <w:b/>
          <w:bCs/>
          <w:sz w:val="28"/>
          <w:szCs w:val="28"/>
        </w:rPr>
        <w:t>e)</w:t>
      </w:r>
      <w:r>
        <w:rPr>
          <w:sz w:val="28"/>
          <w:szCs w:val="28"/>
        </w:rPr>
        <w:t xml:space="preserve"> Evaluations.</w:t>
      </w:r>
    </w:p>
    <w:p w14:paraId="190599E0" w14:textId="1EEA5A57" w:rsidR="009F0138" w:rsidRDefault="009F0138" w:rsidP="0057794F">
      <w:pPr>
        <w:ind w:left="1530"/>
        <w:rPr>
          <w:sz w:val="28"/>
          <w:szCs w:val="28"/>
        </w:rPr>
      </w:pPr>
      <w:r>
        <w:rPr>
          <w:b/>
          <w:bCs/>
          <w:sz w:val="28"/>
          <w:szCs w:val="28"/>
        </w:rPr>
        <w:t>Objective met.</w:t>
      </w:r>
    </w:p>
    <w:p w14:paraId="70DC3C4D" w14:textId="1F9874B4" w:rsidR="0057794F" w:rsidRDefault="0057794F" w:rsidP="0057794F">
      <w:pPr>
        <w:ind w:left="1620" w:hanging="1620"/>
        <w:rPr>
          <w:sz w:val="28"/>
          <w:szCs w:val="28"/>
        </w:rPr>
      </w:pPr>
      <w:r w:rsidRPr="007C2240">
        <w:rPr>
          <w:b/>
          <w:bCs/>
          <w:sz w:val="28"/>
          <w:szCs w:val="28"/>
        </w:rPr>
        <w:t>Objective 7</w:t>
      </w:r>
      <w:r>
        <w:rPr>
          <w:sz w:val="28"/>
          <w:szCs w:val="28"/>
        </w:rPr>
        <w:t>:  By 2/1/21, the HR Manager shall ensure that all employees are assigned a new business HIPAA-compliant email address.</w:t>
      </w:r>
    </w:p>
    <w:p w14:paraId="36C1E09A" w14:textId="3ABBA7CE" w:rsidR="009F0138" w:rsidRDefault="009F0138" w:rsidP="0057794F">
      <w:pPr>
        <w:ind w:left="1620" w:hanging="1620"/>
        <w:rPr>
          <w:sz w:val="28"/>
          <w:szCs w:val="28"/>
        </w:rPr>
      </w:pPr>
      <w:r>
        <w:rPr>
          <w:b/>
          <w:bCs/>
          <w:sz w:val="28"/>
          <w:szCs w:val="28"/>
        </w:rPr>
        <w:tab/>
        <w:t>Objective met</w:t>
      </w:r>
      <w:r w:rsidRPr="009F0138">
        <w:rPr>
          <w:sz w:val="28"/>
          <w:szCs w:val="28"/>
        </w:rPr>
        <w:t>.</w:t>
      </w:r>
    </w:p>
    <w:p w14:paraId="4C023A9A" w14:textId="4C214CD2" w:rsidR="0057794F" w:rsidRDefault="0057794F" w:rsidP="0057794F">
      <w:pPr>
        <w:tabs>
          <w:tab w:val="left" w:pos="1350"/>
        </w:tabs>
        <w:ind w:left="1710" w:hanging="1710"/>
        <w:rPr>
          <w:sz w:val="28"/>
          <w:szCs w:val="28"/>
        </w:rPr>
      </w:pPr>
      <w:r w:rsidRPr="007C2240">
        <w:rPr>
          <w:b/>
          <w:bCs/>
          <w:sz w:val="28"/>
          <w:szCs w:val="28"/>
        </w:rPr>
        <w:t>Objective 8</w:t>
      </w:r>
      <w:r>
        <w:rPr>
          <w:sz w:val="28"/>
          <w:szCs w:val="28"/>
        </w:rPr>
        <w:t xml:space="preserve">:   By 2/1/21, the HR Manager shall ensure that all newly designed evaluations are utilized for all staff of RMS, to include council, quarterly, and annual review. </w:t>
      </w:r>
    </w:p>
    <w:p w14:paraId="348CFCF7" w14:textId="67F32D33" w:rsidR="009F0138" w:rsidRDefault="009F0138" w:rsidP="0057794F">
      <w:pPr>
        <w:tabs>
          <w:tab w:val="left" w:pos="1350"/>
        </w:tabs>
        <w:ind w:left="1710" w:hanging="1710"/>
        <w:rPr>
          <w:sz w:val="28"/>
          <w:szCs w:val="28"/>
        </w:rPr>
      </w:pPr>
      <w:r>
        <w:rPr>
          <w:b/>
          <w:bCs/>
          <w:sz w:val="28"/>
          <w:szCs w:val="28"/>
        </w:rPr>
        <w:tab/>
      </w:r>
      <w:r>
        <w:rPr>
          <w:b/>
          <w:bCs/>
          <w:sz w:val="28"/>
          <w:szCs w:val="28"/>
        </w:rPr>
        <w:tab/>
        <w:t>Objective met</w:t>
      </w:r>
      <w:r w:rsidRPr="009F0138">
        <w:rPr>
          <w:sz w:val="28"/>
          <w:szCs w:val="28"/>
        </w:rPr>
        <w:t>.</w:t>
      </w:r>
    </w:p>
    <w:p w14:paraId="0C8EFDB1" w14:textId="7719DE7B" w:rsidR="0057794F" w:rsidRDefault="0057794F" w:rsidP="0057794F">
      <w:pPr>
        <w:ind w:left="1710" w:hanging="1710"/>
        <w:rPr>
          <w:sz w:val="28"/>
          <w:szCs w:val="28"/>
        </w:rPr>
      </w:pPr>
      <w:r w:rsidRPr="00283FA2">
        <w:rPr>
          <w:b/>
          <w:bCs/>
          <w:sz w:val="28"/>
          <w:szCs w:val="28"/>
        </w:rPr>
        <w:t>Objective 9</w:t>
      </w:r>
      <w:r>
        <w:rPr>
          <w:sz w:val="28"/>
          <w:szCs w:val="28"/>
        </w:rPr>
        <w:t>:   By 8/1/21, the HR Manager shall lead in the transition to the new EHR, by writing and including goals to break down transition phases.</w:t>
      </w:r>
    </w:p>
    <w:p w14:paraId="36791689" w14:textId="1BCD2486" w:rsidR="009F0138" w:rsidRDefault="009F0138" w:rsidP="0057794F">
      <w:pPr>
        <w:ind w:left="1710" w:hanging="1710"/>
        <w:rPr>
          <w:sz w:val="28"/>
          <w:szCs w:val="28"/>
        </w:rPr>
      </w:pPr>
      <w:r>
        <w:rPr>
          <w:b/>
          <w:bCs/>
          <w:sz w:val="28"/>
          <w:szCs w:val="28"/>
        </w:rPr>
        <w:tab/>
        <w:t>Objective met</w:t>
      </w:r>
      <w:r w:rsidRPr="009F0138">
        <w:rPr>
          <w:sz w:val="28"/>
          <w:szCs w:val="28"/>
        </w:rPr>
        <w:t>.</w:t>
      </w:r>
    </w:p>
    <w:p w14:paraId="64A71750" w14:textId="27FEE23A" w:rsidR="0057794F" w:rsidRDefault="0057794F" w:rsidP="0057794F">
      <w:pPr>
        <w:ind w:left="1710" w:hanging="1710"/>
        <w:rPr>
          <w:sz w:val="28"/>
          <w:szCs w:val="28"/>
        </w:rPr>
      </w:pPr>
      <w:r w:rsidRPr="00283FA2">
        <w:rPr>
          <w:b/>
          <w:bCs/>
          <w:sz w:val="28"/>
          <w:szCs w:val="28"/>
        </w:rPr>
        <w:t>Objective 10</w:t>
      </w:r>
      <w:r>
        <w:rPr>
          <w:sz w:val="28"/>
          <w:szCs w:val="28"/>
        </w:rPr>
        <w:t xml:space="preserve">: By 6/1/21, Technology Manager shall ensure all outdated office equipment is replaced. </w:t>
      </w:r>
    </w:p>
    <w:p w14:paraId="783991B9" w14:textId="3A9CF374" w:rsidR="009F0138" w:rsidRDefault="009F0138" w:rsidP="0057794F">
      <w:pPr>
        <w:ind w:left="1710" w:hanging="1710"/>
        <w:rPr>
          <w:sz w:val="28"/>
          <w:szCs w:val="28"/>
        </w:rPr>
      </w:pPr>
      <w:r>
        <w:rPr>
          <w:b/>
          <w:bCs/>
          <w:sz w:val="28"/>
          <w:szCs w:val="28"/>
        </w:rPr>
        <w:tab/>
        <w:t>Objective partially met</w:t>
      </w:r>
      <w:r w:rsidRPr="009F0138">
        <w:rPr>
          <w:sz w:val="28"/>
          <w:szCs w:val="28"/>
        </w:rPr>
        <w:t>;</w:t>
      </w:r>
      <w:r>
        <w:rPr>
          <w:sz w:val="28"/>
          <w:szCs w:val="28"/>
        </w:rPr>
        <w:t xml:space="preserve"> </w:t>
      </w:r>
      <w:r w:rsidRPr="009F0138">
        <w:rPr>
          <w:b/>
          <w:bCs/>
          <w:sz w:val="28"/>
          <w:szCs w:val="28"/>
        </w:rPr>
        <w:t>carried over to 2022</w:t>
      </w:r>
      <w:r>
        <w:rPr>
          <w:sz w:val="28"/>
          <w:szCs w:val="28"/>
        </w:rPr>
        <w:t>.</w:t>
      </w:r>
    </w:p>
    <w:p w14:paraId="0A15A0B5" w14:textId="02478E18" w:rsidR="002B733C" w:rsidRDefault="0057794F" w:rsidP="002B733C">
      <w:pPr>
        <w:ind w:left="1710" w:hanging="1710"/>
        <w:rPr>
          <w:sz w:val="28"/>
          <w:szCs w:val="28"/>
        </w:rPr>
      </w:pPr>
      <w:r w:rsidRPr="00283FA2">
        <w:rPr>
          <w:b/>
          <w:bCs/>
          <w:sz w:val="28"/>
          <w:szCs w:val="28"/>
        </w:rPr>
        <w:t>Objective 11</w:t>
      </w:r>
      <w:r>
        <w:rPr>
          <w:sz w:val="28"/>
          <w:szCs w:val="28"/>
        </w:rPr>
        <w:t xml:space="preserve">: By 9/1/21, all staff shall be documenting services at the time of service and obtaining the member signature via EHR. </w:t>
      </w:r>
    </w:p>
    <w:p w14:paraId="0E22D490" w14:textId="2ADB7283" w:rsidR="002B733C" w:rsidRDefault="002B733C" w:rsidP="002B733C">
      <w:pPr>
        <w:ind w:left="1710" w:hanging="1710"/>
        <w:rPr>
          <w:sz w:val="28"/>
          <w:szCs w:val="28"/>
        </w:rPr>
      </w:pPr>
      <w:r>
        <w:rPr>
          <w:b/>
          <w:bCs/>
          <w:sz w:val="28"/>
          <w:szCs w:val="28"/>
        </w:rPr>
        <w:tab/>
        <w:t>Objective met</w:t>
      </w:r>
      <w:r w:rsidRPr="002B733C">
        <w:rPr>
          <w:sz w:val="28"/>
          <w:szCs w:val="28"/>
        </w:rPr>
        <w:t>.</w:t>
      </w:r>
    </w:p>
    <w:p w14:paraId="2F1F7CDA" w14:textId="3FC4CC2E" w:rsidR="0057794F" w:rsidRDefault="0057794F" w:rsidP="0057794F">
      <w:pPr>
        <w:ind w:left="1800" w:hanging="1800"/>
        <w:rPr>
          <w:sz w:val="28"/>
          <w:szCs w:val="28"/>
        </w:rPr>
      </w:pPr>
      <w:r w:rsidRPr="00283FA2">
        <w:rPr>
          <w:b/>
          <w:bCs/>
          <w:sz w:val="28"/>
          <w:szCs w:val="28"/>
        </w:rPr>
        <w:t>Objective 12</w:t>
      </w:r>
      <w:r>
        <w:rPr>
          <w:sz w:val="28"/>
          <w:szCs w:val="28"/>
        </w:rPr>
        <w:t>: By 10/2/21, RMS shall be working within one EHR to include at a minimum the following: clinical documentation, mileage, time sheets, daily logs, service-unit-by-client, and billing.</w:t>
      </w:r>
    </w:p>
    <w:p w14:paraId="7BD9CA36" w14:textId="1A05508F" w:rsidR="002B733C" w:rsidRDefault="002B733C" w:rsidP="0057794F">
      <w:pPr>
        <w:ind w:left="1800" w:hanging="1800"/>
        <w:rPr>
          <w:sz w:val="28"/>
          <w:szCs w:val="28"/>
        </w:rPr>
      </w:pPr>
      <w:r>
        <w:rPr>
          <w:b/>
          <w:bCs/>
          <w:sz w:val="28"/>
          <w:szCs w:val="28"/>
        </w:rPr>
        <w:tab/>
        <w:t>Objective met</w:t>
      </w:r>
      <w:r w:rsidRPr="002B733C">
        <w:rPr>
          <w:sz w:val="28"/>
          <w:szCs w:val="28"/>
        </w:rPr>
        <w:t>.</w:t>
      </w:r>
    </w:p>
    <w:p w14:paraId="66057276" w14:textId="58F03A6A" w:rsidR="0057794F" w:rsidRDefault="0057794F" w:rsidP="0057794F">
      <w:pPr>
        <w:ind w:left="1800" w:hanging="1800"/>
        <w:rPr>
          <w:sz w:val="28"/>
          <w:szCs w:val="28"/>
        </w:rPr>
      </w:pPr>
      <w:r w:rsidRPr="00283FA2">
        <w:rPr>
          <w:b/>
          <w:bCs/>
          <w:sz w:val="28"/>
          <w:szCs w:val="28"/>
        </w:rPr>
        <w:t>Objective 13</w:t>
      </w:r>
      <w:r>
        <w:rPr>
          <w:sz w:val="28"/>
          <w:szCs w:val="28"/>
        </w:rPr>
        <w:t>: By 10/2/21, LMHPs shall review and electronically sign one progress note per month for every member enrolled in services.</w:t>
      </w:r>
    </w:p>
    <w:p w14:paraId="12FDE4C1" w14:textId="25AD6911" w:rsidR="002B733C" w:rsidRDefault="002B733C" w:rsidP="0057794F">
      <w:pPr>
        <w:ind w:left="1800" w:hanging="1800"/>
        <w:rPr>
          <w:sz w:val="28"/>
          <w:szCs w:val="28"/>
        </w:rPr>
      </w:pPr>
      <w:r>
        <w:rPr>
          <w:b/>
          <w:bCs/>
          <w:sz w:val="28"/>
          <w:szCs w:val="28"/>
        </w:rPr>
        <w:tab/>
        <w:t>Objective met</w:t>
      </w:r>
      <w:r w:rsidRPr="002B733C">
        <w:rPr>
          <w:sz w:val="28"/>
          <w:szCs w:val="28"/>
        </w:rPr>
        <w:t>.</w:t>
      </w:r>
    </w:p>
    <w:p w14:paraId="7A050CB4" w14:textId="77777777" w:rsidR="0057794F" w:rsidRDefault="0057794F" w:rsidP="0057794F">
      <w:pPr>
        <w:ind w:left="1710" w:hanging="1710"/>
        <w:rPr>
          <w:sz w:val="28"/>
          <w:szCs w:val="28"/>
        </w:rPr>
      </w:pPr>
      <w:r>
        <w:rPr>
          <w:b/>
          <w:bCs/>
          <w:sz w:val="28"/>
          <w:szCs w:val="28"/>
        </w:rPr>
        <w:t>Objective 14</w:t>
      </w:r>
      <w:r w:rsidRPr="0029221A">
        <w:rPr>
          <w:sz w:val="28"/>
          <w:szCs w:val="28"/>
        </w:rPr>
        <w:t>:</w:t>
      </w:r>
      <w:r>
        <w:rPr>
          <w:sz w:val="28"/>
          <w:szCs w:val="28"/>
        </w:rPr>
        <w:t xml:space="preserve"> RMS will network with LA Rural Mental Health Alliance to address the following ongoing issues with MCOs:</w:t>
      </w:r>
    </w:p>
    <w:p w14:paraId="2EC54E8D" w14:textId="77777777" w:rsidR="0057794F" w:rsidRDefault="0057794F" w:rsidP="0057794F">
      <w:pPr>
        <w:ind w:left="1710"/>
        <w:rPr>
          <w:sz w:val="28"/>
          <w:szCs w:val="28"/>
        </w:rPr>
      </w:pPr>
      <w:r w:rsidRPr="00491E4C">
        <w:rPr>
          <w:b/>
          <w:bCs/>
          <w:sz w:val="28"/>
          <w:szCs w:val="28"/>
        </w:rPr>
        <w:lastRenderedPageBreak/>
        <w:t>a)</w:t>
      </w:r>
      <w:r>
        <w:rPr>
          <w:sz w:val="28"/>
          <w:szCs w:val="28"/>
        </w:rPr>
        <w:t xml:space="preserve"> Audits, to potentially limit the number of audits requested by MCOs;</w:t>
      </w:r>
    </w:p>
    <w:p w14:paraId="6263461F" w14:textId="77777777" w:rsidR="0057794F" w:rsidRDefault="0057794F" w:rsidP="0057794F">
      <w:pPr>
        <w:ind w:left="1710"/>
        <w:rPr>
          <w:sz w:val="28"/>
          <w:szCs w:val="28"/>
        </w:rPr>
      </w:pPr>
      <w:r w:rsidRPr="00491E4C">
        <w:rPr>
          <w:b/>
          <w:bCs/>
          <w:sz w:val="28"/>
          <w:szCs w:val="28"/>
        </w:rPr>
        <w:t xml:space="preserve">b) </w:t>
      </w:r>
      <w:r>
        <w:rPr>
          <w:sz w:val="28"/>
          <w:szCs w:val="28"/>
        </w:rPr>
        <w:t>Contracts, to potentially place restrictions on what the MCO can request and add specifics for recoupment limits;</w:t>
      </w:r>
    </w:p>
    <w:p w14:paraId="1585F75E" w14:textId="77777777" w:rsidR="0057794F" w:rsidRDefault="0057794F" w:rsidP="0057794F">
      <w:pPr>
        <w:ind w:left="1710"/>
        <w:rPr>
          <w:sz w:val="28"/>
          <w:szCs w:val="28"/>
        </w:rPr>
      </w:pPr>
      <w:r>
        <w:rPr>
          <w:b/>
          <w:bCs/>
          <w:sz w:val="28"/>
          <w:szCs w:val="28"/>
        </w:rPr>
        <w:t>c)</w:t>
      </w:r>
      <w:r>
        <w:rPr>
          <w:sz w:val="28"/>
          <w:szCs w:val="28"/>
        </w:rPr>
        <w:t xml:space="preserve"> Performance Improvement Plan to be submitted in lieu of </w:t>
      </w:r>
    </w:p>
    <w:p w14:paraId="4F6F9E66" w14:textId="08A480D4" w:rsidR="0057794F" w:rsidRDefault="0057794F" w:rsidP="0057794F">
      <w:pPr>
        <w:ind w:left="1710"/>
        <w:rPr>
          <w:sz w:val="28"/>
          <w:szCs w:val="28"/>
        </w:rPr>
      </w:pPr>
      <w:r>
        <w:rPr>
          <w:sz w:val="28"/>
          <w:szCs w:val="28"/>
        </w:rPr>
        <w:t>recoupment of dollars.</w:t>
      </w:r>
    </w:p>
    <w:p w14:paraId="29EEFBB7" w14:textId="651CA9AD" w:rsidR="002B733C" w:rsidRPr="002B733C" w:rsidRDefault="002B733C" w:rsidP="0057794F">
      <w:pPr>
        <w:ind w:left="1710"/>
        <w:rPr>
          <w:b/>
          <w:bCs/>
          <w:sz w:val="28"/>
          <w:szCs w:val="28"/>
        </w:rPr>
      </w:pPr>
      <w:r w:rsidRPr="002B733C">
        <w:rPr>
          <w:b/>
          <w:bCs/>
          <w:sz w:val="28"/>
          <w:szCs w:val="28"/>
        </w:rPr>
        <w:t>Objective met.</w:t>
      </w:r>
    </w:p>
    <w:p w14:paraId="081C9350" w14:textId="77777777" w:rsidR="0057794F" w:rsidRDefault="0057794F" w:rsidP="0057794F">
      <w:pPr>
        <w:ind w:left="1620" w:hanging="1620"/>
        <w:rPr>
          <w:sz w:val="28"/>
          <w:szCs w:val="28"/>
        </w:rPr>
      </w:pPr>
    </w:p>
    <w:p w14:paraId="5B2924F2" w14:textId="77777777" w:rsidR="0057794F" w:rsidRPr="00445EA8" w:rsidRDefault="0057794F" w:rsidP="0057794F">
      <w:pPr>
        <w:rPr>
          <w:sz w:val="28"/>
          <w:szCs w:val="28"/>
        </w:rPr>
      </w:pPr>
      <w:r w:rsidRPr="006861DB">
        <w:rPr>
          <w:b/>
          <w:bCs/>
          <w:sz w:val="28"/>
          <w:szCs w:val="28"/>
        </w:rPr>
        <w:t>Goal 2:</w:t>
      </w:r>
      <w:r w:rsidRPr="00445EA8">
        <w:rPr>
          <w:sz w:val="28"/>
          <w:szCs w:val="28"/>
        </w:rPr>
        <w:t xml:space="preserve">  </w:t>
      </w:r>
      <w:r w:rsidRPr="006861DB">
        <w:rPr>
          <w:b/>
          <w:bCs/>
          <w:sz w:val="28"/>
          <w:szCs w:val="28"/>
          <w:u w:val="single"/>
        </w:rPr>
        <w:t>Accessibility</w:t>
      </w:r>
    </w:p>
    <w:p w14:paraId="547B3101" w14:textId="77777777" w:rsidR="0057794F" w:rsidRDefault="0057794F" w:rsidP="0057794F">
      <w:pPr>
        <w:rPr>
          <w:sz w:val="28"/>
          <w:szCs w:val="28"/>
        </w:rPr>
      </w:pPr>
      <w:r w:rsidRPr="00445EA8">
        <w:rPr>
          <w:sz w:val="28"/>
          <w:szCs w:val="28"/>
        </w:rPr>
        <w:t xml:space="preserve">Improve overall access to available services by </w:t>
      </w:r>
      <w:r>
        <w:rPr>
          <w:sz w:val="28"/>
          <w:szCs w:val="28"/>
        </w:rPr>
        <w:t>implementing new Team Approach for Clerical/LMHPs that will potentially help avoid lapses in services and improve member attendance and accessibility of clinical staff.</w:t>
      </w:r>
    </w:p>
    <w:p w14:paraId="1513CC15" w14:textId="77777777" w:rsidR="0057794F" w:rsidRDefault="0057794F" w:rsidP="0057794F">
      <w:pPr>
        <w:rPr>
          <w:sz w:val="28"/>
          <w:szCs w:val="28"/>
        </w:rPr>
      </w:pPr>
    </w:p>
    <w:p w14:paraId="3388F781" w14:textId="77777777" w:rsidR="0057794F" w:rsidRDefault="0057794F" w:rsidP="0057794F">
      <w:pPr>
        <w:ind w:left="1440" w:hanging="1440"/>
        <w:rPr>
          <w:sz w:val="28"/>
          <w:szCs w:val="28"/>
        </w:rPr>
      </w:pPr>
      <w:r w:rsidRPr="007C2240">
        <w:rPr>
          <w:b/>
          <w:bCs/>
          <w:sz w:val="28"/>
          <w:szCs w:val="28"/>
        </w:rPr>
        <w:t>Objective 1</w:t>
      </w:r>
      <w:r>
        <w:rPr>
          <w:sz w:val="28"/>
          <w:szCs w:val="28"/>
        </w:rPr>
        <w:t>: By 3/31/21, the newly designed Clerical/LMHP Team Approach will be completely implemented to accomplish the following:</w:t>
      </w:r>
    </w:p>
    <w:p w14:paraId="288BDA58" w14:textId="77777777" w:rsidR="0057794F" w:rsidRDefault="0057794F" w:rsidP="0057794F">
      <w:pPr>
        <w:ind w:left="1440"/>
        <w:rPr>
          <w:sz w:val="28"/>
          <w:szCs w:val="28"/>
        </w:rPr>
      </w:pPr>
      <w:r w:rsidRPr="008D7A49">
        <w:rPr>
          <w:b/>
          <w:bCs/>
          <w:sz w:val="28"/>
          <w:szCs w:val="28"/>
        </w:rPr>
        <w:t>a)</w:t>
      </w:r>
      <w:r>
        <w:rPr>
          <w:b/>
          <w:bCs/>
          <w:sz w:val="28"/>
          <w:szCs w:val="28"/>
        </w:rPr>
        <w:t xml:space="preserve"> </w:t>
      </w:r>
      <w:r>
        <w:rPr>
          <w:sz w:val="28"/>
          <w:szCs w:val="28"/>
        </w:rPr>
        <w:t xml:space="preserve">Avoid lapses in services; </w:t>
      </w:r>
    </w:p>
    <w:p w14:paraId="18442A94" w14:textId="77777777" w:rsidR="0057794F" w:rsidRDefault="0057794F" w:rsidP="0057794F">
      <w:pPr>
        <w:ind w:left="1440"/>
        <w:rPr>
          <w:sz w:val="28"/>
          <w:szCs w:val="28"/>
        </w:rPr>
      </w:pPr>
      <w:r w:rsidRPr="008D7A49">
        <w:rPr>
          <w:b/>
          <w:bCs/>
          <w:sz w:val="28"/>
          <w:szCs w:val="28"/>
        </w:rPr>
        <w:t>b)</w:t>
      </w:r>
      <w:r>
        <w:rPr>
          <w:sz w:val="28"/>
          <w:szCs w:val="28"/>
        </w:rPr>
        <w:t xml:space="preserve"> Improve member appointment attendance; </w:t>
      </w:r>
    </w:p>
    <w:p w14:paraId="0A22239F" w14:textId="77777777" w:rsidR="0057794F" w:rsidRDefault="0057794F" w:rsidP="0057794F">
      <w:pPr>
        <w:ind w:left="1440"/>
        <w:rPr>
          <w:sz w:val="28"/>
          <w:szCs w:val="28"/>
        </w:rPr>
      </w:pPr>
      <w:r>
        <w:rPr>
          <w:b/>
          <w:bCs/>
          <w:sz w:val="28"/>
          <w:szCs w:val="28"/>
        </w:rPr>
        <w:t xml:space="preserve">c) </w:t>
      </w:r>
      <w:r>
        <w:rPr>
          <w:sz w:val="28"/>
          <w:szCs w:val="28"/>
        </w:rPr>
        <w:t xml:space="preserve">Improve referral accessibility; </w:t>
      </w:r>
    </w:p>
    <w:p w14:paraId="5ABD328C" w14:textId="77777777" w:rsidR="0057794F" w:rsidRDefault="0057794F" w:rsidP="0057794F">
      <w:pPr>
        <w:ind w:left="1440"/>
        <w:rPr>
          <w:sz w:val="28"/>
          <w:szCs w:val="28"/>
        </w:rPr>
      </w:pPr>
      <w:r>
        <w:rPr>
          <w:b/>
          <w:bCs/>
          <w:sz w:val="28"/>
          <w:szCs w:val="28"/>
        </w:rPr>
        <w:t xml:space="preserve">d) </w:t>
      </w:r>
      <w:r>
        <w:rPr>
          <w:sz w:val="28"/>
          <w:szCs w:val="28"/>
        </w:rPr>
        <w:t xml:space="preserve">Improve frequency of services rendered and ensure members receive weekly services; </w:t>
      </w:r>
    </w:p>
    <w:p w14:paraId="27491002" w14:textId="77777777" w:rsidR="0057794F" w:rsidRDefault="0057794F" w:rsidP="0057794F">
      <w:pPr>
        <w:ind w:left="1440"/>
        <w:rPr>
          <w:sz w:val="28"/>
          <w:szCs w:val="28"/>
        </w:rPr>
      </w:pPr>
      <w:r>
        <w:rPr>
          <w:b/>
          <w:bCs/>
          <w:sz w:val="28"/>
          <w:szCs w:val="28"/>
        </w:rPr>
        <w:t xml:space="preserve">e) </w:t>
      </w:r>
      <w:r>
        <w:rPr>
          <w:sz w:val="28"/>
          <w:szCs w:val="28"/>
        </w:rPr>
        <w:t xml:space="preserve">Reduce overages and write-offs related to providing services without a PA and those related to data entry; </w:t>
      </w:r>
    </w:p>
    <w:p w14:paraId="38F7ECD3" w14:textId="1B26A215" w:rsidR="0057794F" w:rsidRDefault="0057794F" w:rsidP="0057794F">
      <w:pPr>
        <w:ind w:left="1440"/>
        <w:rPr>
          <w:sz w:val="28"/>
          <w:szCs w:val="28"/>
        </w:rPr>
      </w:pPr>
      <w:r>
        <w:rPr>
          <w:b/>
          <w:bCs/>
          <w:sz w:val="28"/>
          <w:szCs w:val="28"/>
        </w:rPr>
        <w:t xml:space="preserve">f) </w:t>
      </w:r>
      <w:r>
        <w:rPr>
          <w:sz w:val="28"/>
          <w:szCs w:val="28"/>
        </w:rPr>
        <w:t>Achieve and monitor required supervision hours.</w:t>
      </w:r>
    </w:p>
    <w:p w14:paraId="3424B128" w14:textId="43ED23B1" w:rsidR="00C905BF" w:rsidRDefault="00C905BF" w:rsidP="0057794F">
      <w:pPr>
        <w:ind w:left="1440"/>
        <w:rPr>
          <w:sz w:val="28"/>
          <w:szCs w:val="28"/>
        </w:rPr>
      </w:pPr>
      <w:r>
        <w:rPr>
          <w:b/>
          <w:bCs/>
          <w:sz w:val="28"/>
          <w:szCs w:val="28"/>
        </w:rPr>
        <w:t>Objective met.</w:t>
      </w:r>
    </w:p>
    <w:p w14:paraId="1A453B2A" w14:textId="77777777" w:rsidR="0057794F" w:rsidRDefault="0057794F" w:rsidP="0057794F">
      <w:pPr>
        <w:rPr>
          <w:sz w:val="28"/>
          <w:szCs w:val="28"/>
        </w:rPr>
      </w:pPr>
    </w:p>
    <w:p w14:paraId="6CFB6BEF" w14:textId="77777777" w:rsidR="0057794F" w:rsidRDefault="0057794F" w:rsidP="0057794F">
      <w:pPr>
        <w:rPr>
          <w:b/>
          <w:bCs/>
          <w:sz w:val="28"/>
          <w:szCs w:val="28"/>
          <w:u w:val="single"/>
        </w:rPr>
      </w:pPr>
      <w:r w:rsidRPr="006861DB">
        <w:rPr>
          <w:b/>
          <w:bCs/>
          <w:sz w:val="28"/>
          <w:szCs w:val="28"/>
        </w:rPr>
        <w:t>Goal 3:</w:t>
      </w:r>
      <w:r>
        <w:rPr>
          <w:sz w:val="28"/>
          <w:szCs w:val="28"/>
        </w:rPr>
        <w:t xml:space="preserve">  </w:t>
      </w:r>
      <w:r w:rsidRPr="006861DB">
        <w:rPr>
          <w:b/>
          <w:bCs/>
          <w:sz w:val="28"/>
          <w:szCs w:val="28"/>
          <w:u w:val="single"/>
        </w:rPr>
        <w:t>Service Delivery – Effectiveness and Efficiency</w:t>
      </w:r>
    </w:p>
    <w:p w14:paraId="04689A14" w14:textId="77777777" w:rsidR="0057794F" w:rsidRDefault="0057794F" w:rsidP="0057794F">
      <w:pPr>
        <w:rPr>
          <w:sz w:val="28"/>
          <w:szCs w:val="28"/>
        </w:rPr>
      </w:pPr>
      <w:r w:rsidRPr="00445EA8">
        <w:rPr>
          <w:sz w:val="28"/>
          <w:szCs w:val="28"/>
        </w:rPr>
        <w:t xml:space="preserve"> </w:t>
      </w:r>
      <w:r>
        <w:rPr>
          <w:sz w:val="28"/>
          <w:szCs w:val="28"/>
        </w:rPr>
        <w:t xml:space="preserve">Clinical Services will increase in </w:t>
      </w:r>
      <w:r w:rsidRPr="00445EA8">
        <w:rPr>
          <w:sz w:val="28"/>
          <w:szCs w:val="28"/>
        </w:rPr>
        <w:t>effective</w:t>
      </w:r>
      <w:r>
        <w:rPr>
          <w:sz w:val="28"/>
          <w:szCs w:val="28"/>
        </w:rPr>
        <w:t>ness</w:t>
      </w:r>
      <w:r w:rsidRPr="00445EA8">
        <w:rPr>
          <w:sz w:val="28"/>
          <w:szCs w:val="28"/>
        </w:rPr>
        <w:t xml:space="preserve"> and efficien</w:t>
      </w:r>
      <w:r>
        <w:rPr>
          <w:sz w:val="28"/>
          <w:szCs w:val="28"/>
        </w:rPr>
        <w:t>cy</w:t>
      </w:r>
      <w:r w:rsidRPr="00445EA8">
        <w:rPr>
          <w:sz w:val="28"/>
          <w:szCs w:val="28"/>
        </w:rPr>
        <w:t xml:space="preserve"> </w:t>
      </w:r>
      <w:r>
        <w:rPr>
          <w:sz w:val="28"/>
          <w:szCs w:val="28"/>
        </w:rPr>
        <w:t>to improve and/or stabilize functionality of</w:t>
      </w:r>
      <w:r w:rsidRPr="00445EA8">
        <w:rPr>
          <w:sz w:val="28"/>
          <w:szCs w:val="28"/>
        </w:rPr>
        <w:t xml:space="preserve"> member</w:t>
      </w:r>
      <w:r>
        <w:rPr>
          <w:sz w:val="28"/>
          <w:szCs w:val="28"/>
        </w:rPr>
        <w:t>s in a timely manner, which will potentially reduce or prevent number of member hospitalizations.</w:t>
      </w:r>
    </w:p>
    <w:p w14:paraId="3BEB9442" w14:textId="77777777" w:rsidR="0057794F" w:rsidRDefault="0057794F" w:rsidP="0057794F">
      <w:pPr>
        <w:rPr>
          <w:sz w:val="28"/>
          <w:szCs w:val="28"/>
        </w:rPr>
      </w:pPr>
    </w:p>
    <w:p w14:paraId="57A37B25" w14:textId="77777777" w:rsidR="0057794F" w:rsidRDefault="0057794F" w:rsidP="0057794F">
      <w:pPr>
        <w:ind w:left="1440" w:hanging="1440"/>
        <w:rPr>
          <w:sz w:val="28"/>
          <w:szCs w:val="28"/>
        </w:rPr>
      </w:pPr>
      <w:r w:rsidRPr="001C2D5C">
        <w:rPr>
          <w:b/>
          <w:bCs/>
          <w:sz w:val="28"/>
          <w:szCs w:val="28"/>
        </w:rPr>
        <w:t>Objective 1</w:t>
      </w:r>
      <w:r>
        <w:rPr>
          <w:sz w:val="28"/>
          <w:szCs w:val="28"/>
        </w:rPr>
        <w:t xml:space="preserve">: </w:t>
      </w:r>
      <w:r w:rsidRPr="007C2240">
        <w:rPr>
          <w:sz w:val="28"/>
          <w:szCs w:val="28"/>
        </w:rPr>
        <w:t>By 4/1/21, COO, Clinical Director, and COO Assistant</w:t>
      </w:r>
      <w:r>
        <w:rPr>
          <w:sz w:val="28"/>
          <w:szCs w:val="28"/>
        </w:rPr>
        <w:t xml:space="preserve"> shall design an educational tool for members to be used at Intake and at every Re-assessment to educate members regarding need for the following: </w:t>
      </w:r>
    </w:p>
    <w:p w14:paraId="35B82C1C" w14:textId="77777777" w:rsidR="0057794F" w:rsidRDefault="0057794F" w:rsidP="0057794F">
      <w:pPr>
        <w:ind w:left="1440"/>
        <w:rPr>
          <w:sz w:val="28"/>
          <w:szCs w:val="28"/>
        </w:rPr>
      </w:pPr>
      <w:r w:rsidRPr="00A43B14">
        <w:rPr>
          <w:b/>
          <w:bCs/>
          <w:sz w:val="28"/>
          <w:szCs w:val="28"/>
        </w:rPr>
        <w:t>a)</w:t>
      </w:r>
      <w:r>
        <w:rPr>
          <w:sz w:val="28"/>
          <w:szCs w:val="28"/>
        </w:rPr>
        <w:t xml:space="preserve"> Crisis Intervention Services to potentially reduce hospitalization;</w:t>
      </w:r>
    </w:p>
    <w:p w14:paraId="7580F6B3" w14:textId="77777777" w:rsidR="0057794F" w:rsidRDefault="0057794F" w:rsidP="0057794F">
      <w:pPr>
        <w:ind w:left="1440"/>
        <w:rPr>
          <w:sz w:val="28"/>
          <w:szCs w:val="28"/>
        </w:rPr>
      </w:pPr>
      <w:r w:rsidRPr="00A43B14">
        <w:rPr>
          <w:b/>
          <w:bCs/>
          <w:sz w:val="28"/>
          <w:szCs w:val="28"/>
        </w:rPr>
        <w:t>b)</w:t>
      </w:r>
      <w:r>
        <w:rPr>
          <w:sz w:val="28"/>
          <w:szCs w:val="28"/>
        </w:rPr>
        <w:t xml:space="preserve"> Planned discharges for successful linkage to ongoing resources; </w:t>
      </w:r>
      <w:r w:rsidRPr="00A43B14">
        <w:rPr>
          <w:b/>
          <w:bCs/>
          <w:sz w:val="28"/>
          <w:szCs w:val="28"/>
        </w:rPr>
        <w:t>c)</w:t>
      </w:r>
      <w:r>
        <w:rPr>
          <w:sz w:val="28"/>
          <w:szCs w:val="28"/>
        </w:rPr>
        <w:t xml:space="preserve"> Attendance at post-hospital discharge appointments; </w:t>
      </w:r>
    </w:p>
    <w:p w14:paraId="6F852AA2" w14:textId="77777777" w:rsidR="0057794F" w:rsidRDefault="0057794F" w:rsidP="0057794F">
      <w:pPr>
        <w:ind w:left="1440"/>
        <w:rPr>
          <w:sz w:val="28"/>
          <w:szCs w:val="28"/>
        </w:rPr>
      </w:pPr>
      <w:r w:rsidRPr="00A43B14">
        <w:rPr>
          <w:b/>
          <w:bCs/>
          <w:sz w:val="28"/>
          <w:szCs w:val="28"/>
        </w:rPr>
        <w:t>d)</w:t>
      </w:r>
      <w:r>
        <w:rPr>
          <w:sz w:val="28"/>
          <w:szCs w:val="28"/>
        </w:rPr>
        <w:t xml:space="preserve"> Attendance at Psychotherapy sessions, as ordered on Treatment Plan. </w:t>
      </w:r>
    </w:p>
    <w:p w14:paraId="62C1818F" w14:textId="7B7F2453" w:rsidR="0057794F" w:rsidRDefault="0057794F" w:rsidP="0057794F">
      <w:pPr>
        <w:ind w:left="1440"/>
        <w:rPr>
          <w:sz w:val="28"/>
          <w:szCs w:val="28"/>
        </w:rPr>
      </w:pPr>
      <w:r w:rsidRPr="00A43B14">
        <w:rPr>
          <w:b/>
          <w:bCs/>
          <w:sz w:val="28"/>
          <w:szCs w:val="28"/>
        </w:rPr>
        <w:t>e)</w:t>
      </w:r>
      <w:r>
        <w:rPr>
          <w:sz w:val="28"/>
          <w:szCs w:val="28"/>
        </w:rPr>
        <w:t xml:space="preserve"> By 6/1/21, the LMHP shall ensure educational tool for members is being utilized consistently.</w:t>
      </w:r>
    </w:p>
    <w:p w14:paraId="57A17AFD" w14:textId="481E1579" w:rsidR="00C905BF" w:rsidRDefault="00C905BF" w:rsidP="0057794F">
      <w:pPr>
        <w:ind w:left="1440"/>
        <w:rPr>
          <w:sz w:val="28"/>
          <w:szCs w:val="28"/>
        </w:rPr>
      </w:pPr>
      <w:r>
        <w:rPr>
          <w:b/>
          <w:bCs/>
          <w:sz w:val="28"/>
          <w:szCs w:val="28"/>
        </w:rPr>
        <w:lastRenderedPageBreak/>
        <w:t>Objective met</w:t>
      </w:r>
      <w:r w:rsidR="00C50224">
        <w:rPr>
          <w:b/>
          <w:bCs/>
          <w:sz w:val="28"/>
          <w:szCs w:val="28"/>
        </w:rPr>
        <w:t>, but CD to continue to address - ongoing.</w:t>
      </w:r>
    </w:p>
    <w:p w14:paraId="34943CC4" w14:textId="4984D962" w:rsidR="0057794F" w:rsidRDefault="0057794F" w:rsidP="0057794F">
      <w:pPr>
        <w:ind w:left="1440" w:hanging="1440"/>
        <w:rPr>
          <w:sz w:val="28"/>
          <w:szCs w:val="28"/>
        </w:rPr>
      </w:pPr>
      <w:r w:rsidRPr="0057079E">
        <w:rPr>
          <w:b/>
          <w:bCs/>
          <w:sz w:val="28"/>
          <w:szCs w:val="28"/>
        </w:rPr>
        <w:t>Objective 2</w:t>
      </w:r>
      <w:r>
        <w:rPr>
          <w:sz w:val="28"/>
          <w:szCs w:val="28"/>
        </w:rPr>
        <w:t xml:space="preserve">: By 6/1/21, COO, Clinical Director, and COO Assistant shall create a Crosswalk Tool for Assessment/Re-assessment/Treatment Plan to ensure all challenges within the Assessment are addressed within the Treatment Plan, and that all services indicated by the Assessment/Re-assessment are prescribed to successfully address each challenge. </w:t>
      </w:r>
    </w:p>
    <w:p w14:paraId="0894632A" w14:textId="6F07EEB9" w:rsidR="00D55ACA" w:rsidRDefault="00D55ACA" w:rsidP="0057794F">
      <w:pPr>
        <w:ind w:left="1440" w:hanging="1440"/>
        <w:rPr>
          <w:b/>
          <w:bCs/>
          <w:sz w:val="28"/>
          <w:szCs w:val="28"/>
        </w:rPr>
      </w:pPr>
      <w:r>
        <w:rPr>
          <w:b/>
          <w:bCs/>
          <w:sz w:val="28"/>
          <w:szCs w:val="28"/>
        </w:rPr>
        <w:tab/>
        <w:t xml:space="preserve">Objective not </w:t>
      </w:r>
      <w:r w:rsidRPr="00D55ACA">
        <w:rPr>
          <w:b/>
          <w:bCs/>
          <w:sz w:val="28"/>
          <w:szCs w:val="28"/>
        </w:rPr>
        <w:t>met; carried over to 2022.</w:t>
      </w:r>
    </w:p>
    <w:p w14:paraId="35EC01AC" w14:textId="77777777" w:rsidR="0057794F" w:rsidRDefault="0057794F" w:rsidP="0057794F">
      <w:pPr>
        <w:ind w:left="1530" w:hanging="1530"/>
        <w:rPr>
          <w:sz w:val="28"/>
          <w:szCs w:val="28"/>
        </w:rPr>
      </w:pPr>
      <w:r w:rsidRPr="0057079E">
        <w:rPr>
          <w:b/>
          <w:bCs/>
          <w:sz w:val="28"/>
          <w:szCs w:val="28"/>
        </w:rPr>
        <w:t xml:space="preserve">Objective </w:t>
      </w:r>
      <w:r>
        <w:rPr>
          <w:b/>
          <w:bCs/>
          <w:sz w:val="28"/>
          <w:szCs w:val="28"/>
        </w:rPr>
        <w:t>3</w:t>
      </w:r>
      <w:r>
        <w:rPr>
          <w:sz w:val="28"/>
          <w:szCs w:val="28"/>
        </w:rPr>
        <w:t xml:space="preserve">:  By 3/1/21, the Compliance Officer shall create a tool to measure the effectiveness of our program to include the following: </w:t>
      </w:r>
    </w:p>
    <w:p w14:paraId="3A08EE7D" w14:textId="77777777" w:rsidR="0057794F" w:rsidRDefault="0057794F" w:rsidP="0057794F">
      <w:pPr>
        <w:ind w:left="1530"/>
        <w:rPr>
          <w:sz w:val="28"/>
          <w:szCs w:val="28"/>
        </w:rPr>
      </w:pPr>
      <w:r w:rsidRPr="0057079E">
        <w:rPr>
          <w:b/>
          <w:bCs/>
          <w:sz w:val="28"/>
          <w:szCs w:val="28"/>
        </w:rPr>
        <w:t>a)</w:t>
      </w:r>
      <w:r>
        <w:rPr>
          <w:sz w:val="28"/>
          <w:szCs w:val="28"/>
        </w:rPr>
        <w:t xml:space="preserve"> Tracking of LOCUS/CALOCUS scores to analyze the impact of various services (Medication Management, PSR, CPST, Psychotherapy) on member progress;</w:t>
      </w:r>
    </w:p>
    <w:p w14:paraId="03B2046F" w14:textId="77777777" w:rsidR="0057794F" w:rsidRDefault="0057794F" w:rsidP="0057794F">
      <w:pPr>
        <w:ind w:left="1530"/>
        <w:rPr>
          <w:sz w:val="28"/>
          <w:szCs w:val="28"/>
        </w:rPr>
      </w:pPr>
      <w:r w:rsidRPr="0057079E">
        <w:rPr>
          <w:b/>
          <w:bCs/>
          <w:sz w:val="28"/>
          <w:szCs w:val="28"/>
        </w:rPr>
        <w:t>b)</w:t>
      </w:r>
      <w:r>
        <w:rPr>
          <w:sz w:val="28"/>
          <w:szCs w:val="28"/>
        </w:rPr>
        <w:t xml:space="preserve"> Determining how the scores relate to planned vs. unplanned discharges; </w:t>
      </w:r>
    </w:p>
    <w:p w14:paraId="5F60D3B0" w14:textId="77777777" w:rsidR="0057794F" w:rsidRDefault="0057794F" w:rsidP="0057794F">
      <w:pPr>
        <w:ind w:left="1530"/>
        <w:rPr>
          <w:sz w:val="28"/>
          <w:szCs w:val="28"/>
        </w:rPr>
      </w:pPr>
      <w:r>
        <w:rPr>
          <w:b/>
          <w:bCs/>
          <w:sz w:val="28"/>
          <w:szCs w:val="28"/>
        </w:rPr>
        <w:t xml:space="preserve">c) </w:t>
      </w:r>
      <w:r w:rsidRPr="0057079E">
        <w:rPr>
          <w:sz w:val="28"/>
          <w:szCs w:val="28"/>
        </w:rPr>
        <w:t>Determining</w:t>
      </w:r>
      <w:r>
        <w:rPr>
          <w:b/>
          <w:bCs/>
          <w:sz w:val="28"/>
          <w:szCs w:val="28"/>
        </w:rPr>
        <w:t xml:space="preserve"> </w:t>
      </w:r>
      <w:r>
        <w:rPr>
          <w:sz w:val="28"/>
          <w:szCs w:val="28"/>
        </w:rPr>
        <w:t>how Crisis Intervention Services impact scores and hospitalizations, including length of stay;</w:t>
      </w:r>
    </w:p>
    <w:p w14:paraId="20A5FE13" w14:textId="356E3ED3" w:rsidR="0057794F" w:rsidRDefault="0057794F" w:rsidP="0057794F">
      <w:pPr>
        <w:ind w:left="1530"/>
        <w:rPr>
          <w:sz w:val="28"/>
          <w:szCs w:val="28"/>
        </w:rPr>
      </w:pPr>
      <w:r>
        <w:rPr>
          <w:b/>
          <w:bCs/>
          <w:sz w:val="28"/>
          <w:szCs w:val="28"/>
        </w:rPr>
        <w:t xml:space="preserve">d) </w:t>
      </w:r>
      <w:r w:rsidRPr="0057079E">
        <w:rPr>
          <w:sz w:val="28"/>
          <w:szCs w:val="28"/>
        </w:rPr>
        <w:t>Determining</w:t>
      </w:r>
      <w:r>
        <w:rPr>
          <w:sz w:val="28"/>
          <w:szCs w:val="28"/>
        </w:rPr>
        <w:t xml:space="preserve"> how the percentage of services provided via telehealth impacts LOCUS/CALOCUS scores. </w:t>
      </w:r>
    </w:p>
    <w:p w14:paraId="616CF3DA" w14:textId="6576EBB6" w:rsidR="00D55ACA" w:rsidRDefault="00D55ACA" w:rsidP="0057794F">
      <w:pPr>
        <w:ind w:left="1530"/>
        <w:rPr>
          <w:sz w:val="28"/>
          <w:szCs w:val="28"/>
        </w:rPr>
      </w:pPr>
      <w:r>
        <w:rPr>
          <w:b/>
          <w:bCs/>
          <w:sz w:val="28"/>
          <w:szCs w:val="28"/>
        </w:rPr>
        <w:t>Objective met.</w:t>
      </w:r>
    </w:p>
    <w:p w14:paraId="1B10F167" w14:textId="77777777" w:rsidR="0057794F" w:rsidRDefault="0057794F" w:rsidP="0057794F">
      <w:pPr>
        <w:ind w:left="1440" w:hanging="1440"/>
        <w:rPr>
          <w:sz w:val="28"/>
          <w:szCs w:val="28"/>
        </w:rPr>
      </w:pPr>
      <w:r w:rsidRPr="0057079E">
        <w:rPr>
          <w:b/>
          <w:bCs/>
          <w:sz w:val="28"/>
          <w:szCs w:val="28"/>
        </w:rPr>
        <w:t xml:space="preserve">Objective </w:t>
      </w:r>
      <w:r>
        <w:rPr>
          <w:b/>
          <w:bCs/>
          <w:sz w:val="28"/>
          <w:szCs w:val="28"/>
        </w:rPr>
        <w:t>4</w:t>
      </w:r>
      <w:r>
        <w:rPr>
          <w:sz w:val="28"/>
          <w:szCs w:val="28"/>
        </w:rPr>
        <w:t>: By 3/31/21, the Compliance Officer shall continue to track readmissions to accomplish the following:</w:t>
      </w:r>
    </w:p>
    <w:p w14:paraId="7409AF5E" w14:textId="77777777" w:rsidR="0057794F" w:rsidRDefault="0057794F" w:rsidP="0057794F">
      <w:pPr>
        <w:ind w:left="1440"/>
        <w:rPr>
          <w:sz w:val="28"/>
          <w:szCs w:val="28"/>
        </w:rPr>
      </w:pPr>
      <w:r>
        <w:rPr>
          <w:b/>
          <w:bCs/>
          <w:sz w:val="28"/>
          <w:szCs w:val="28"/>
        </w:rPr>
        <w:t xml:space="preserve">a) </w:t>
      </w:r>
      <w:r>
        <w:rPr>
          <w:sz w:val="28"/>
          <w:szCs w:val="28"/>
        </w:rPr>
        <w:t>Determine causative factor of the readmission;</w:t>
      </w:r>
    </w:p>
    <w:p w14:paraId="329996C5" w14:textId="1E3D8926" w:rsidR="0057794F" w:rsidRDefault="0057794F" w:rsidP="0057794F">
      <w:pPr>
        <w:ind w:left="1440"/>
        <w:rPr>
          <w:sz w:val="28"/>
          <w:szCs w:val="28"/>
        </w:rPr>
      </w:pPr>
      <w:r w:rsidRPr="00381D74">
        <w:rPr>
          <w:b/>
          <w:bCs/>
          <w:sz w:val="28"/>
          <w:szCs w:val="28"/>
        </w:rPr>
        <w:t>b)</w:t>
      </w:r>
      <w:r>
        <w:rPr>
          <w:sz w:val="28"/>
          <w:szCs w:val="28"/>
        </w:rPr>
        <w:t xml:space="preserve"> Determine how the discharge procedure potentially impacted the readmission. </w:t>
      </w:r>
    </w:p>
    <w:p w14:paraId="39C33D17" w14:textId="0EF1A2B1" w:rsidR="00D55ACA" w:rsidRDefault="00D55ACA" w:rsidP="0057794F">
      <w:pPr>
        <w:ind w:left="1440"/>
        <w:rPr>
          <w:sz w:val="28"/>
          <w:szCs w:val="28"/>
        </w:rPr>
      </w:pPr>
      <w:r>
        <w:rPr>
          <w:b/>
          <w:bCs/>
          <w:sz w:val="28"/>
          <w:szCs w:val="28"/>
        </w:rPr>
        <w:t>Objective met.</w:t>
      </w:r>
    </w:p>
    <w:p w14:paraId="4939D384" w14:textId="66FB1FD7" w:rsidR="0057794F" w:rsidRDefault="0057794F" w:rsidP="0057794F">
      <w:pPr>
        <w:ind w:left="1530" w:hanging="1530"/>
        <w:rPr>
          <w:sz w:val="28"/>
          <w:szCs w:val="28"/>
        </w:rPr>
      </w:pPr>
      <w:r w:rsidRPr="004D38A1">
        <w:rPr>
          <w:b/>
          <w:bCs/>
          <w:sz w:val="28"/>
          <w:szCs w:val="28"/>
        </w:rPr>
        <w:t xml:space="preserve">Objective </w:t>
      </w:r>
      <w:r>
        <w:rPr>
          <w:b/>
          <w:bCs/>
          <w:sz w:val="28"/>
          <w:szCs w:val="28"/>
        </w:rPr>
        <w:t>5</w:t>
      </w:r>
      <w:r w:rsidRPr="004D38A1">
        <w:rPr>
          <w:b/>
          <w:bCs/>
          <w:sz w:val="28"/>
          <w:szCs w:val="28"/>
        </w:rPr>
        <w:t>:</w:t>
      </w:r>
      <w:r>
        <w:rPr>
          <w:b/>
          <w:bCs/>
          <w:sz w:val="28"/>
          <w:szCs w:val="28"/>
        </w:rPr>
        <w:t xml:space="preserve"> </w:t>
      </w:r>
      <w:r>
        <w:rPr>
          <w:sz w:val="28"/>
          <w:szCs w:val="28"/>
        </w:rPr>
        <w:t>By 4/1/21, Clinical Manager and COO shall explore options to provide licensed counseling services to members such as Group Therapy, and if determined feasible, devise and implement a plan for Structured Group Therapy.</w:t>
      </w:r>
    </w:p>
    <w:p w14:paraId="4B015625" w14:textId="445A5DB9" w:rsidR="00D55ACA" w:rsidRPr="004D38A1" w:rsidRDefault="00D55ACA" w:rsidP="0057794F">
      <w:pPr>
        <w:ind w:left="1530" w:hanging="1530"/>
        <w:rPr>
          <w:sz w:val="28"/>
          <w:szCs w:val="28"/>
        </w:rPr>
      </w:pPr>
      <w:r>
        <w:rPr>
          <w:b/>
          <w:bCs/>
          <w:sz w:val="28"/>
          <w:szCs w:val="28"/>
        </w:rPr>
        <w:tab/>
        <w:t>Objective met, but discontinued due to member disinterest.</w:t>
      </w:r>
      <w:r w:rsidR="00A11CCC">
        <w:rPr>
          <w:b/>
          <w:bCs/>
          <w:sz w:val="28"/>
          <w:szCs w:val="28"/>
        </w:rPr>
        <w:t xml:space="preserve"> </w:t>
      </w:r>
      <w:r w:rsidR="00075361">
        <w:rPr>
          <w:b/>
          <w:bCs/>
          <w:sz w:val="28"/>
          <w:szCs w:val="28"/>
        </w:rPr>
        <w:t>However, t</w:t>
      </w:r>
      <w:r w:rsidR="00A11CCC">
        <w:rPr>
          <w:b/>
          <w:bCs/>
          <w:sz w:val="28"/>
          <w:szCs w:val="28"/>
        </w:rPr>
        <w:t xml:space="preserve">his </w:t>
      </w:r>
      <w:r w:rsidR="00075361">
        <w:rPr>
          <w:b/>
          <w:bCs/>
          <w:sz w:val="28"/>
          <w:szCs w:val="28"/>
        </w:rPr>
        <w:t xml:space="preserve">Indicator </w:t>
      </w:r>
      <w:r w:rsidR="00A11CCC">
        <w:rPr>
          <w:b/>
          <w:bCs/>
          <w:sz w:val="28"/>
          <w:szCs w:val="28"/>
        </w:rPr>
        <w:t xml:space="preserve">will be carried over </w:t>
      </w:r>
      <w:r w:rsidR="00075361">
        <w:rPr>
          <w:b/>
          <w:bCs/>
          <w:sz w:val="28"/>
          <w:szCs w:val="28"/>
        </w:rPr>
        <w:t xml:space="preserve">to 2022 </w:t>
      </w:r>
      <w:r w:rsidR="00A11CCC">
        <w:rPr>
          <w:b/>
          <w:bCs/>
          <w:sz w:val="28"/>
          <w:szCs w:val="28"/>
        </w:rPr>
        <w:t>as part of the strategy to reduce hospitalizations. Post-hospitalization, LMHPs must see the member in group for at least 3 consecutive sessions</w:t>
      </w:r>
      <w:r w:rsidR="00075361">
        <w:rPr>
          <w:b/>
          <w:bCs/>
          <w:sz w:val="28"/>
          <w:szCs w:val="28"/>
        </w:rPr>
        <w:t>. Also, RMS plans to institute a Suboxone Clinic, with plans to begin in March. A Licensed A</w:t>
      </w:r>
      <w:r w:rsidR="00374DF3">
        <w:rPr>
          <w:b/>
          <w:bCs/>
          <w:sz w:val="28"/>
          <w:szCs w:val="28"/>
        </w:rPr>
        <w:t xml:space="preserve">ddictions </w:t>
      </w:r>
      <w:r w:rsidR="00075361">
        <w:rPr>
          <w:b/>
          <w:bCs/>
          <w:sz w:val="28"/>
          <w:szCs w:val="28"/>
        </w:rPr>
        <w:t xml:space="preserve">Counselor will be providing therapy for members who see the PA for Medication Management.  </w:t>
      </w:r>
    </w:p>
    <w:p w14:paraId="08AF36CF" w14:textId="7DEA5599" w:rsidR="00D968AC" w:rsidRDefault="00D968AC" w:rsidP="0057794F">
      <w:pPr>
        <w:rPr>
          <w:sz w:val="28"/>
          <w:szCs w:val="28"/>
        </w:rPr>
      </w:pPr>
    </w:p>
    <w:p w14:paraId="21E2CF3C" w14:textId="153505FE" w:rsidR="00101D37" w:rsidRDefault="00101D37" w:rsidP="0057794F">
      <w:pPr>
        <w:rPr>
          <w:sz w:val="28"/>
          <w:szCs w:val="28"/>
        </w:rPr>
      </w:pPr>
    </w:p>
    <w:p w14:paraId="2E33A8E8" w14:textId="77777777" w:rsidR="00101D37" w:rsidRDefault="00101D37" w:rsidP="0057794F">
      <w:pPr>
        <w:rPr>
          <w:sz w:val="28"/>
          <w:szCs w:val="28"/>
        </w:rPr>
      </w:pPr>
    </w:p>
    <w:p w14:paraId="5489A262" w14:textId="7F333838" w:rsidR="0003517D" w:rsidRPr="002A354B" w:rsidRDefault="003047E8" w:rsidP="0003517D">
      <w:pPr>
        <w:rPr>
          <w:rFonts w:ascii="Cambria" w:hAnsi="Cambria"/>
          <w:b/>
          <w:sz w:val="28"/>
          <w:szCs w:val="28"/>
        </w:rPr>
      </w:pPr>
      <w:r>
        <w:rPr>
          <w:rFonts w:ascii="Cambria" w:hAnsi="Cambria"/>
          <w:b/>
          <w:sz w:val="28"/>
          <w:szCs w:val="28"/>
        </w:rPr>
        <w:lastRenderedPageBreak/>
        <w:t>A</w:t>
      </w:r>
      <w:r w:rsidR="006E71B8" w:rsidRPr="002A354B">
        <w:rPr>
          <w:rFonts w:ascii="Cambria" w:hAnsi="Cambria"/>
          <w:b/>
          <w:sz w:val="28"/>
          <w:szCs w:val="28"/>
        </w:rPr>
        <w:t>DDITIONAL INFORMATION TRACKED FOR QUALITY IMPROVEMENT</w:t>
      </w:r>
      <w:r w:rsidR="0003517D" w:rsidRPr="002A354B">
        <w:rPr>
          <w:rFonts w:ascii="Cambria" w:hAnsi="Cambria"/>
          <w:b/>
          <w:sz w:val="28"/>
          <w:szCs w:val="28"/>
        </w:rPr>
        <w:t>:</w:t>
      </w:r>
    </w:p>
    <w:p w14:paraId="3F277F8A" w14:textId="77777777" w:rsidR="0003517D" w:rsidRPr="002A354B" w:rsidRDefault="0003517D" w:rsidP="0003517D">
      <w:pPr>
        <w:rPr>
          <w:rFonts w:ascii="Cambria" w:hAnsi="Cambria"/>
          <w:b/>
          <w:sz w:val="28"/>
          <w:szCs w:val="28"/>
        </w:rPr>
      </w:pPr>
    </w:p>
    <w:p w14:paraId="7CBA7066" w14:textId="77EEA2FC" w:rsidR="005169FF" w:rsidRDefault="005169FF" w:rsidP="0003517D">
      <w:pPr>
        <w:rPr>
          <w:rFonts w:ascii="Cambria" w:hAnsi="Cambria"/>
          <w:sz w:val="28"/>
          <w:szCs w:val="28"/>
        </w:rPr>
      </w:pPr>
      <w:r>
        <w:rPr>
          <w:rFonts w:ascii="Cambria" w:hAnsi="Cambria"/>
          <w:sz w:val="28"/>
          <w:szCs w:val="28"/>
        </w:rPr>
        <w:t xml:space="preserve"> A review of Policy and Procedure and other business issues was conducted </w:t>
      </w:r>
      <w:r w:rsidRPr="00EC5207">
        <w:rPr>
          <w:rFonts w:ascii="Cambria" w:hAnsi="Cambria"/>
          <w:sz w:val="28"/>
          <w:szCs w:val="28"/>
        </w:rPr>
        <w:t>1</w:t>
      </w:r>
      <w:r w:rsidR="00525D74">
        <w:rPr>
          <w:rFonts w:ascii="Cambria" w:hAnsi="Cambria"/>
          <w:sz w:val="28"/>
          <w:szCs w:val="28"/>
        </w:rPr>
        <w:t>1</w:t>
      </w:r>
      <w:r w:rsidRPr="00EC5207">
        <w:rPr>
          <w:rFonts w:ascii="Cambria" w:hAnsi="Cambria"/>
          <w:sz w:val="28"/>
          <w:szCs w:val="28"/>
        </w:rPr>
        <w:t>/</w:t>
      </w:r>
      <w:r w:rsidR="00525D74">
        <w:rPr>
          <w:rFonts w:ascii="Cambria" w:hAnsi="Cambria"/>
          <w:sz w:val="28"/>
          <w:szCs w:val="28"/>
        </w:rPr>
        <w:t>16</w:t>
      </w:r>
      <w:r w:rsidRPr="00EC5207">
        <w:rPr>
          <w:rFonts w:ascii="Cambria" w:hAnsi="Cambria"/>
          <w:sz w:val="28"/>
          <w:szCs w:val="28"/>
        </w:rPr>
        <w:t>/</w:t>
      </w:r>
      <w:r w:rsidR="00EC5207">
        <w:rPr>
          <w:rFonts w:ascii="Cambria" w:hAnsi="Cambria"/>
          <w:sz w:val="28"/>
          <w:szCs w:val="28"/>
        </w:rPr>
        <w:t>2</w:t>
      </w:r>
      <w:r w:rsidR="00525D74">
        <w:rPr>
          <w:rFonts w:ascii="Cambria" w:hAnsi="Cambria"/>
          <w:sz w:val="28"/>
          <w:szCs w:val="28"/>
        </w:rPr>
        <w:t>1</w:t>
      </w:r>
      <w:r w:rsidR="00EC5207">
        <w:rPr>
          <w:rFonts w:ascii="Cambria" w:hAnsi="Cambria"/>
          <w:sz w:val="28"/>
          <w:szCs w:val="28"/>
        </w:rPr>
        <w:t xml:space="preserve"> by Management Team</w:t>
      </w:r>
      <w:r w:rsidR="00264DC4">
        <w:rPr>
          <w:rFonts w:ascii="Cambria" w:hAnsi="Cambria"/>
          <w:sz w:val="28"/>
          <w:szCs w:val="28"/>
        </w:rPr>
        <w:t>; to</w:t>
      </w:r>
      <w:r w:rsidR="00525D74">
        <w:rPr>
          <w:rFonts w:ascii="Cambria" w:hAnsi="Cambria"/>
          <w:sz w:val="28"/>
          <w:szCs w:val="28"/>
        </w:rPr>
        <w:t xml:space="preserve"> be reviewed at</w:t>
      </w:r>
      <w:r w:rsidR="001C5B1D">
        <w:rPr>
          <w:rFonts w:ascii="Cambria" w:hAnsi="Cambria"/>
          <w:sz w:val="28"/>
          <w:szCs w:val="28"/>
        </w:rPr>
        <w:t xml:space="preserve"> December 2021 </w:t>
      </w:r>
      <w:r w:rsidR="00525D74" w:rsidRPr="001C5B1D">
        <w:rPr>
          <w:rFonts w:ascii="Cambria" w:hAnsi="Cambria"/>
          <w:sz w:val="28"/>
          <w:szCs w:val="28"/>
        </w:rPr>
        <w:t>Bo</w:t>
      </w:r>
      <w:r w:rsidR="00525D74">
        <w:rPr>
          <w:rFonts w:ascii="Cambria" w:hAnsi="Cambria"/>
          <w:sz w:val="28"/>
          <w:szCs w:val="28"/>
        </w:rPr>
        <w:t>ard Meeting</w:t>
      </w:r>
      <w:r w:rsidR="0015050C">
        <w:rPr>
          <w:rFonts w:ascii="Cambria" w:hAnsi="Cambria"/>
          <w:sz w:val="28"/>
          <w:szCs w:val="28"/>
        </w:rPr>
        <w:t>:</w:t>
      </w:r>
    </w:p>
    <w:p w14:paraId="5902CEFA" w14:textId="30DBD108" w:rsidR="002538D0" w:rsidRDefault="002538D0" w:rsidP="005169FF">
      <w:pPr>
        <w:pStyle w:val="ListParagraph"/>
        <w:numPr>
          <w:ilvl w:val="0"/>
          <w:numId w:val="16"/>
        </w:numPr>
        <w:rPr>
          <w:rFonts w:ascii="Cambria" w:hAnsi="Cambria"/>
          <w:sz w:val="28"/>
          <w:szCs w:val="28"/>
        </w:rPr>
      </w:pPr>
      <w:r>
        <w:rPr>
          <w:rFonts w:ascii="Cambria" w:hAnsi="Cambria"/>
          <w:sz w:val="28"/>
          <w:szCs w:val="28"/>
        </w:rPr>
        <w:t>202</w:t>
      </w:r>
      <w:r w:rsidR="009C5CA9">
        <w:rPr>
          <w:rFonts w:ascii="Cambria" w:hAnsi="Cambria"/>
          <w:sz w:val="28"/>
          <w:szCs w:val="28"/>
        </w:rPr>
        <w:t>1</w:t>
      </w:r>
      <w:r>
        <w:rPr>
          <w:rFonts w:ascii="Cambria" w:hAnsi="Cambria"/>
          <w:sz w:val="28"/>
          <w:szCs w:val="28"/>
        </w:rPr>
        <w:t xml:space="preserve"> Strategic Plan, met and unmet goals</w:t>
      </w:r>
    </w:p>
    <w:p w14:paraId="1776E27B" w14:textId="638DFBD4" w:rsidR="005169FF" w:rsidRDefault="005169FF" w:rsidP="005169FF">
      <w:pPr>
        <w:pStyle w:val="ListParagraph"/>
        <w:numPr>
          <w:ilvl w:val="0"/>
          <w:numId w:val="16"/>
        </w:numPr>
        <w:rPr>
          <w:rFonts w:ascii="Cambria" w:hAnsi="Cambria"/>
          <w:sz w:val="28"/>
          <w:szCs w:val="28"/>
        </w:rPr>
      </w:pPr>
      <w:r>
        <w:rPr>
          <w:rFonts w:ascii="Cambria" w:hAnsi="Cambria"/>
          <w:sz w:val="28"/>
          <w:szCs w:val="28"/>
        </w:rPr>
        <w:t>Stakeholder, member, employee input</w:t>
      </w:r>
    </w:p>
    <w:p w14:paraId="46DB520A" w14:textId="77777777" w:rsidR="005169FF" w:rsidRDefault="005169FF" w:rsidP="005169FF">
      <w:pPr>
        <w:pStyle w:val="ListParagraph"/>
        <w:numPr>
          <w:ilvl w:val="0"/>
          <w:numId w:val="16"/>
        </w:numPr>
        <w:rPr>
          <w:rFonts w:ascii="Cambria" w:hAnsi="Cambria"/>
          <w:sz w:val="28"/>
          <w:szCs w:val="28"/>
        </w:rPr>
      </w:pPr>
      <w:r>
        <w:rPr>
          <w:rFonts w:ascii="Cambria" w:hAnsi="Cambria"/>
          <w:sz w:val="28"/>
          <w:szCs w:val="28"/>
        </w:rPr>
        <w:t>Current Policy and Procedure</w:t>
      </w:r>
    </w:p>
    <w:p w14:paraId="66E71CCD" w14:textId="77777777" w:rsidR="005169FF" w:rsidRDefault="005169FF" w:rsidP="005169FF">
      <w:pPr>
        <w:pStyle w:val="ListParagraph"/>
        <w:numPr>
          <w:ilvl w:val="0"/>
          <w:numId w:val="16"/>
        </w:numPr>
        <w:rPr>
          <w:rFonts w:ascii="Cambria" w:hAnsi="Cambria"/>
          <w:sz w:val="28"/>
          <w:szCs w:val="28"/>
        </w:rPr>
      </w:pPr>
      <w:r>
        <w:rPr>
          <w:rFonts w:ascii="Cambria" w:hAnsi="Cambria"/>
          <w:sz w:val="28"/>
          <w:szCs w:val="28"/>
        </w:rPr>
        <w:t>Job Descriptions</w:t>
      </w:r>
    </w:p>
    <w:p w14:paraId="4B48D623" w14:textId="1E88112F" w:rsidR="005169FF" w:rsidRDefault="005169FF" w:rsidP="005169FF">
      <w:pPr>
        <w:pStyle w:val="ListParagraph"/>
        <w:numPr>
          <w:ilvl w:val="0"/>
          <w:numId w:val="16"/>
        </w:numPr>
        <w:rPr>
          <w:rFonts w:ascii="Cambria" w:hAnsi="Cambria"/>
          <w:sz w:val="28"/>
          <w:szCs w:val="28"/>
        </w:rPr>
      </w:pPr>
      <w:r>
        <w:rPr>
          <w:rFonts w:ascii="Cambria" w:hAnsi="Cambria"/>
          <w:sz w:val="28"/>
          <w:szCs w:val="28"/>
        </w:rPr>
        <w:t>Staffing, including retention and turnover, supervision and training</w:t>
      </w:r>
    </w:p>
    <w:p w14:paraId="65080BEB" w14:textId="5F4D13A1" w:rsidR="002538D0" w:rsidRDefault="002538D0" w:rsidP="005169FF">
      <w:pPr>
        <w:pStyle w:val="ListParagraph"/>
        <w:numPr>
          <w:ilvl w:val="0"/>
          <w:numId w:val="16"/>
        </w:numPr>
        <w:rPr>
          <w:rFonts w:ascii="Cambria" w:hAnsi="Cambria"/>
          <w:sz w:val="28"/>
          <w:szCs w:val="28"/>
        </w:rPr>
      </w:pPr>
      <w:r>
        <w:rPr>
          <w:rFonts w:ascii="Cambria" w:hAnsi="Cambria"/>
          <w:sz w:val="28"/>
          <w:szCs w:val="28"/>
        </w:rPr>
        <w:t>Clinical Services</w:t>
      </w:r>
    </w:p>
    <w:p w14:paraId="444BEB9C" w14:textId="7BDE56AF" w:rsidR="005169FF" w:rsidRDefault="005169FF" w:rsidP="005169FF">
      <w:pPr>
        <w:pStyle w:val="ListParagraph"/>
        <w:numPr>
          <w:ilvl w:val="0"/>
          <w:numId w:val="16"/>
        </w:numPr>
        <w:rPr>
          <w:rFonts w:ascii="Cambria" w:hAnsi="Cambria"/>
          <w:sz w:val="28"/>
          <w:szCs w:val="28"/>
        </w:rPr>
      </w:pPr>
      <w:r>
        <w:rPr>
          <w:rFonts w:ascii="Cambria" w:hAnsi="Cambria"/>
          <w:sz w:val="28"/>
          <w:szCs w:val="28"/>
        </w:rPr>
        <w:t>Corporate Compliance Plan</w:t>
      </w:r>
    </w:p>
    <w:p w14:paraId="1BB07070" w14:textId="18EFA7F1" w:rsidR="002538D0" w:rsidRDefault="002538D0" w:rsidP="005169FF">
      <w:pPr>
        <w:pStyle w:val="ListParagraph"/>
        <w:numPr>
          <w:ilvl w:val="0"/>
          <w:numId w:val="16"/>
        </w:numPr>
        <w:rPr>
          <w:rFonts w:ascii="Cambria" w:hAnsi="Cambria"/>
          <w:sz w:val="28"/>
          <w:szCs w:val="28"/>
        </w:rPr>
      </w:pPr>
      <w:r>
        <w:rPr>
          <w:rFonts w:ascii="Cambria" w:hAnsi="Cambria"/>
          <w:sz w:val="28"/>
          <w:szCs w:val="28"/>
        </w:rPr>
        <w:t>Risk Management Plan</w:t>
      </w:r>
    </w:p>
    <w:p w14:paraId="3D0A8EE9" w14:textId="5A963D10" w:rsidR="00264DC4" w:rsidRDefault="00264DC4" w:rsidP="005169FF">
      <w:pPr>
        <w:pStyle w:val="ListParagraph"/>
        <w:numPr>
          <w:ilvl w:val="0"/>
          <w:numId w:val="16"/>
        </w:numPr>
        <w:rPr>
          <w:rFonts w:ascii="Cambria" w:hAnsi="Cambria"/>
          <w:sz w:val="28"/>
          <w:szCs w:val="28"/>
        </w:rPr>
      </w:pPr>
      <w:r>
        <w:rPr>
          <w:rFonts w:ascii="Cambria" w:hAnsi="Cambria"/>
          <w:sz w:val="28"/>
          <w:szCs w:val="28"/>
        </w:rPr>
        <w:t>HIPAA Compliance Plan</w:t>
      </w:r>
    </w:p>
    <w:p w14:paraId="50B16907" w14:textId="38F1ED98" w:rsidR="001041E9" w:rsidRDefault="001041E9" w:rsidP="005169FF">
      <w:pPr>
        <w:pStyle w:val="ListParagraph"/>
        <w:numPr>
          <w:ilvl w:val="0"/>
          <w:numId w:val="16"/>
        </w:numPr>
        <w:rPr>
          <w:rFonts w:ascii="Cambria" w:hAnsi="Cambria"/>
          <w:sz w:val="28"/>
          <w:szCs w:val="28"/>
        </w:rPr>
      </w:pPr>
      <w:r>
        <w:rPr>
          <w:rFonts w:ascii="Cambria" w:hAnsi="Cambria"/>
          <w:sz w:val="28"/>
          <w:szCs w:val="28"/>
        </w:rPr>
        <w:t>Accessibility Plan</w:t>
      </w:r>
    </w:p>
    <w:p w14:paraId="2F9A92EB" w14:textId="2AF6E11B" w:rsidR="005169FF" w:rsidRDefault="005169FF" w:rsidP="005169FF">
      <w:pPr>
        <w:pStyle w:val="ListParagraph"/>
        <w:numPr>
          <w:ilvl w:val="0"/>
          <w:numId w:val="16"/>
        </w:numPr>
        <w:rPr>
          <w:rFonts w:ascii="Cambria" w:hAnsi="Cambria"/>
          <w:sz w:val="28"/>
          <w:szCs w:val="28"/>
        </w:rPr>
      </w:pPr>
      <w:r>
        <w:rPr>
          <w:rFonts w:ascii="Cambria" w:hAnsi="Cambria"/>
          <w:sz w:val="28"/>
          <w:szCs w:val="28"/>
        </w:rPr>
        <w:t>Contracts</w:t>
      </w:r>
    </w:p>
    <w:p w14:paraId="5C268593" w14:textId="76A03A02" w:rsidR="002538D0" w:rsidRDefault="002538D0" w:rsidP="005169FF">
      <w:pPr>
        <w:pStyle w:val="ListParagraph"/>
        <w:numPr>
          <w:ilvl w:val="0"/>
          <w:numId w:val="16"/>
        </w:numPr>
        <w:rPr>
          <w:rFonts w:ascii="Cambria" w:hAnsi="Cambria"/>
          <w:sz w:val="28"/>
          <w:szCs w:val="28"/>
        </w:rPr>
      </w:pPr>
      <w:r>
        <w:rPr>
          <w:rFonts w:ascii="Cambria" w:hAnsi="Cambria"/>
          <w:sz w:val="28"/>
          <w:szCs w:val="28"/>
        </w:rPr>
        <w:t>Quarterly data, such as grievances, critical incidents, accessibility, and timeliness of services.</w:t>
      </w:r>
    </w:p>
    <w:p w14:paraId="580313A4" w14:textId="77777777" w:rsidR="005169FF" w:rsidRDefault="005169FF" w:rsidP="005169FF">
      <w:pPr>
        <w:pStyle w:val="ListParagraph"/>
        <w:numPr>
          <w:ilvl w:val="0"/>
          <w:numId w:val="16"/>
        </w:numPr>
        <w:rPr>
          <w:rFonts w:ascii="Cambria" w:hAnsi="Cambria"/>
          <w:sz w:val="28"/>
          <w:szCs w:val="28"/>
        </w:rPr>
      </w:pPr>
      <w:r>
        <w:rPr>
          <w:rFonts w:ascii="Cambria" w:hAnsi="Cambria"/>
          <w:sz w:val="28"/>
          <w:szCs w:val="28"/>
        </w:rPr>
        <w:t>Personnel Evaluations</w:t>
      </w:r>
    </w:p>
    <w:p w14:paraId="0915655B" w14:textId="77777777" w:rsidR="005169FF" w:rsidRDefault="005169FF" w:rsidP="005169FF">
      <w:pPr>
        <w:pStyle w:val="ListParagraph"/>
        <w:numPr>
          <w:ilvl w:val="0"/>
          <w:numId w:val="16"/>
        </w:numPr>
        <w:rPr>
          <w:rFonts w:ascii="Cambria" w:hAnsi="Cambria"/>
          <w:sz w:val="28"/>
          <w:szCs w:val="28"/>
        </w:rPr>
      </w:pPr>
      <w:r>
        <w:rPr>
          <w:rFonts w:ascii="Cambria" w:hAnsi="Cambria"/>
          <w:sz w:val="28"/>
          <w:szCs w:val="28"/>
        </w:rPr>
        <w:t>Budget/competition/finances/technical resources/legislation</w:t>
      </w:r>
    </w:p>
    <w:p w14:paraId="23E54F2D" w14:textId="77777777" w:rsidR="005169FF" w:rsidRDefault="005169FF" w:rsidP="005169FF">
      <w:pPr>
        <w:pStyle w:val="ListParagraph"/>
        <w:numPr>
          <w:ilvl w:val="0"/>
          <w:numId w:val="16"/>
        </w:numPr>
        <w:rPr>
          <w:rFonts w:ascii="Cambria" w:hAnsi="Cambria"/>
          <w:sz w:val="28"/>
          <w:szCs w:val="28"/>
        </w:rPr>
      </w:pPr>
      <w:r>
        <w:rPr>
          <w:rFonts w:ascii="Cambria" w:hAnsi="Cambria"/>
          <w:sz w:val="28"/>
          <w:szCs w:val="28"/>
        </w:rPr>
        <w:t>Cultural Competency and Diversity Plan</w:t>
      </w:r>
    </w:p>
    <w:p w14:paraId="2F1B4784" w14:textId="77777777" w:rsidR="005169FF" w:rsidRDefault="005169FF" w:rsidP="005169FF">
      <w:pPr>
        <w:pStyle w:val="ListParagraph"/>
        <w:numPr>
          <w:ilvl w:val="0"/>
          <w:numId w:val="16"/>
        </w:numPr>
        <w:rPr>
          <w:rFonts w:ascii="Cambria" w:hAnsi="Cambria"/>
          <w:sz w:val="28"/>
          <w:szCs w:val="28"/>
        </w:rPr>
      </w:pPr>
      <w:r>
        <w:rPr>
          <w:rFonts w:ascii="Cambria" w:hAnsi="Cambria"/>
          <w:sz w:val="28"/>
          <w:szCs w:val="28"/>
        </w:rPr>
        <w:t>Mission Statement</w:t>
      </w:r>
    </w:p>
    <w:p w14:paraId="44936872" w14:textId="77777777" w:rsidR="005169FF" w:rsidRDefault="005169FF" w:rsidP="005169FF">
      <w:pPr>
        <w:pStyle w:val="ListParagraph"/>
        <w:numPr>
          <w:ilvl w:val="0"/>
          <w:numId w:val="16"/>
        </w:numPr>
        <w:rPr>
          <w:rFonts w:ascii="Cambria" w:hAnsi="Cambria"/>
          <w:sz w:val="28"/>
          <w:szCs w:val="28"/>
        </w:rPr>
      </w:pPr>
      <w:r>
        <w:rPr>
          <w:rFonts w:ascii="Cambria" w:hAnsi="Cambria"/>
          <w:sz w:val="28"/>
          <w:szCs w:val="28"/>
        </w:rPr>
        <w:t>Technology Plan</w:t>
      </w:r>
    </w:p>
    <w:p w14:paraId="661AC0EB" w14:textId="71463D15" w:rsidR="005169FF" w:rsidRDefault="005169FF" w:rsidP="005169FF">
      <w:pPr>
        <w:pStyle w:val="ListParagraph"/>
        <w:numPr>
          <w:ilvl w:val="0"/>
          <w:numId w:val="16"/>
        </w:numPr>
        <w:rPr>
          <w:rFonts w:ascii="Cambria" w:hAnsi="Cambria"/>
          <w:sz w:val="28"/>
          <w:szCs w:val="28"/>
        </w:rPr>
      </w:pPr>
      <w:r>
        <w:rPr>
          <w:rFonts w:ascii="Cambria" w:hAnsi="Cambria"/>
          <w:sz w:val="28"/>
          <w:szCs w:val="28"/>
        </w:rPr>
        <w:t>Succession Planning</w:t>
      </w:r>
    </w:p>
    <w:p w14:paraId="2EA24D69" w14:textId="185A984C" w:rsidR="00B966C7" w:rsidRDefault="00B966C7" w:rsidP="005169FF">
      <w:pPr>
        <w:pStyle w:val="ListParagraph"/>
        <w:numPr>
          <w:ilvl w:val="0"/>
          <w:numId w:val="16"/>
        </w:numPr>
        <w:rPr>
          <w:rFonts w:ascii="Cambria" w:hAnsi="Cambria"/>
          <w:sz w:val="28"/>
          <w:szCs w:val="28"/>
        </w:rPr>
      </w:pPr>
      <w:r>
        <w:rPr>
          <w:rFonts w:ascii="Cambria" w:hAnsi="Cambria"/>
          <w:sz w:val="28"/>
          <w:szCs w:val="28"/>
        </w:rPr>
        <w:t>202</w:t>
      </w:r>
      <w:r w:rsidR="009C5CA9">
        <w:rPr>
          <w:rFonts w:ascii="Cambria" w:hAnsi="Cambria"/>
          <w:sz w:val="28"/>
          <w:szCs w:val="28"/>
        </w:rPr>
        <w:t>2</w:t>
      </w:r>
      <w:r>
        <w:rPr>
          <w:rFonts w:ascii="Cambria" w:hAnsi="Cambria"/>
          <w:sz w:val="28"/>
          <w:szCs w:val="28"/>
        </w:rPr>
        <w:t xml:space="preserve"> Strategic Plan</w:t>
      </w:r>
    </w:p>
    <w:p w14:paraId="551467D1" w14:textId="77777777" w:rsidR="0003517D" w:rsidRPr="002A354B" w:rsidRDefault="0003517D" w:rsidP="0003517D">
      <w:pPr>
        <w:rPr>
          <w:rFonts w:ascii="Cambria" w:hAnsi="Cambria"/>
          <w:sz w:val="28"/>
          <w:szCs w:val="28"/>
        </w:rPr>
      </w:pPr>
    </w:p>
    <w:p w14:paraId="0ADFA83A" w14:textId="77777777" w:rsidR="00C92FBC" w:rsidRPr="002A354B" w:rsidRDefault="00C92FBC" w:rsidP="00C92FBC">
      <w:pPr>
        <w:rPr>
          <w:rFonts w:asciiTheme="majorHAnsi" w:hAnsiTheme="majorHAnsi"/>
          <w:b/>
          <w:sz w:val="28"/>
          <w:szCs w:val="28"/>
        </w:rPr>
      </w:pPr>
      <w:r w:rsidRPr="00404559">
        <w:rPr>
          <w:rFonts w:asciiTheme="majorHAnsi" w:hAnsiTheme="majorHAnsi"/>
          <w:b/>
          <w:sz w:val="28"/>
          <w:szCs w:val="28"/>
        </w:rPr>
        <w:t xml:space="preserve">Tracking </w:t>
      </w:r>
      <w:r w:rsidR="004F74BB" w:rsidRPr="00404559">
        <w:rPr>
          <w:rFonts w:asciiTheme="majorHAnsi" w:hAnsiTheme="majorHAnsi"/>
          <w:b/>
          <w:sz w:val="28"/>
          <w:szCs w:val="28"/>
        </w:rPr>
        <w:t>of</w:t>
      </w:r>
      <w:r w:rsidR="004F74BB">
        <w:rPr>
          <w:rFonts w:asciiTheme="majorHAnsi" w:hAnsiTheme="majorHAnsi"/>
          <w:b/>
          <w:sz w:val="28"/>
          <w:szCs w:val="28"/>
        </w:rPr>
        <w:t xml:space="preserve"> </w:t>
      </w:r>
      <w:r w:rsidRPr="002A354B">
        <w:rPr>
          <w:rFonts w:asciiTheme="majorHAnsi" w:hAnsiTheme="majorHAnsi"/>
          <w:b/>
          <w:sz w:val="28"/>
          <w:szCs w:val="28"/>
        </w:rPr>
        <w:t>Adverse Incidents</w:t>
      </w:r>
      <w:r w:rsidR="007E1337" w:rsidRPr="002A354B">
        <w:rPr>
          <w:rFonts w:asciiTheme="majorHAnsi" w:hAnsiTheme="majorHAnsi"/>
          <w:b/>
          <w:sz w:val="28"/>
          <w:szCs w:val="28"/>
        </w:rPr>
        <w:t xml:space="preserve"> </w:t>
      </w:r>
    </w:p>
    <w:p w14:paraId="414570BE" w14:textId="7619220F" w:rsidR="00F60E25" w:rsidRPr="002A354B" w:rsidRDefault="00C92FBC" w:rsidP="00C92FBC">
      <w:pPr>
        <w:rPr>
          <w:rFonts w:asciiTheme="majorHAnsi" w:hAnsiTheme="majorHAnsi"/>
          <w:sz w:val="28"/>
          <w:szCs w:val="28"/>
        </w:rPr>
      </w:pPr>
      <w:r w:rsidRPr="002A354B">
        <w:rPr>
          <w:rFonts w:asciiTheme="majorHAnsi" w:hAnsiTheme="majorHAnsi"/>
          <w:sz w:val="28"/>
          <w:szCs w:val="28"/>
        </w:rPr>
        <w:t>Adverse</w:t>
      </w:r>
      <w:r w:rsidR="00CB487B" w:rsidRPr="002A354B">
        <w:rPr>
          <w:rFonts w:asciiTheme="majorHAnsi" w:hAnsiTheme="majorHAnsi"/>
          <w:sz w:val="28"/>
          <w:szCs w:val="28"/>
        </w:rPr>
        <w:t xml:space="preserve"> </w:t>
      </w:r>
      <w:r w:rsidR="00A46C89" w:rsidRPr="002A354B">
        <w:rPr>
          <w:rFonts w:asciiTheme="majorHAnsi" w:hAnsiTheme="majorHAnsi"/>
          <w:sz w:val="28"/>
          <w:szCs w:val="28"/>
        </w:rPr>
        <w:t xml:space="preserve">incidents </w:t>
      </w:r>
      <w:r w:rsidRPr="002A354B">
        <w:rPr>
          <w:rFonts w:asciiTheme="majorHAnsi" w:hAnsiTheme="majorHAnsi"/>
          <w:sz w:val="28"/>
          <w:szCs w:val="28"/>
        </w:rPr>
        <w:t xml:space="preserve">were reported </w:t>
      </w:r>
      <w:r w:rsidR="00923D36" w:rsidRPr="002A354B">
        <w:rPr>
          <w:rFonts w:asciiTheme="majorHAnsi" w:hAnsiTheme="majorHAnsi"/>
          <w:sz w:val="28"/>
          <w:szCs w:val="28"/>
        </w:rPr>
        <w:t>throughout the year</w:t>
      </w:r>
      <w:r w:rsidR="00F84881">
        <w:rPr>
          <w:rFonts w:asciiTheme="majorHAnsi" w:hAnsiTheme="majorHAnsi"/>
          <w:sz w:val="28"/>
          <w:szCs w:val="28"/>
        </w:rPr>
        <w:t xml:space="preserve"> 20</w:t>
      </w:r>
      <w:r w:rsidR="00404559">
        <w:rPr>
          <w:rFonts w:asciiTheme="majorHAnsi" w:hAnsiTheme="majorHAnsi"/>
          <w:sz w:val="28"/>
          <w:szCs w:val="28"/>
        </w:rPr>
        <w:t>2</w:t>
      </w:r>
      <w:r w:rsidR="009C5CA9">
        <w:rPr>
          <w:rFonts w:asciiTheme="majorHAnsi" w:hAnsiTheme="majorHAnsi"/>
          <w:sz w:val="28"/>
          <w:szCs w:val="28"/>
        </w:rPr>
        <w:t>1</w:t>
      </w:r>
      <w:r w:rsidR="008A21DF" w:rsidRPr="002A354B">
        <w:rPr>
          <w:rFonts w:asciiTheme="majorHAnsi" w:hAnsiTheme="majorHAnsi"/>
          <w:sz w:val="28"/>
          <w:szCs w:val="28"/>
        </w:rPr>
        <w:t xml:space="preserve">.  </w:t>
      </w:r>
      <w:r w:rsidRPr="002A354B">
        <w:rPr>
          <w:rFonts w:asciiTheme="majorHAnsi" w:hAnsiTheme="majorHAnsi"/>
          <w:sz w:val="28"/>
          <w:szCs w:val="28"/>
        </w:rPr>
        <w:t>RM</w:t>
      </w:r>
      <w:r w:rsidR="00777051" w:rsidRPr="002A354B">
        <w:rPr>
          <w:rFonts w:asciiTheme="majorHAnsi" w:hAnsiTheme="majorHAnsi"/>
          <w:sz w:val="28"/>
          <w:szCs w:val="28"/>
        </w:rPr>
        <w:t xml:space="preserve">S is required to </w:t>
      </w:r>
      <w:r w:rsidR="008A21DF" w:rsidRPr="002A354B">
        <w:rPr>
          <w:rFonts w:asciiTheme="majorHAnsi" w:hAnsiTheme="majorHAnsi"/>
          <w:sz w:val="28"/>
          <w:szCs w:val="28"/>
        </w:rPr>
        <w:t xml:space="preserve">report any </w:t>
      </w:r>
      <w:r w:rsidRPr="002A354B">
        <w:rPr>
          <w:rFonts w:asciiTheme="majorHAnsi" w:hAnsiTheme="majorHAnsi"/>
          <w:sz w:val="28"/>
          <w:szCs w:val="28"/>
        </w:rPr>
        <w:t>incident that may adversely affect the health and well-being of a member or employee</w:t>
      </w:r>
      <w:r w:rsidR="00777051" w:rsidRPr="002A354B">
        <w:rPr>
          <w:rFonts w:asciiTheme="majorHAnsi" w:hAnsiTheme="majorHAnsi"/>
          <w:sz w:val="28"/>
          <w:szCs w:val="28"/>
        </w:rPr>
        <w:t xml:space="preserve">.  </w:t>
      </w:r>
      <w:r w:rsidR="008D2131">
        <w:rPr>
          <w:rFonts w:asciiTheme="majorHAnsi" w:hAnsiTheme="majorHAnsi"/>
          <w:sz w:val="28"/>
          <w:szCs w:val="28"/>
        </w:rPr>
        <w:t xml:space="preserve">Some incidents ae required to be reported to DCFS, APS, and Elderly Protective Services. </w:t>
      </w:r>
      <w:r w:rsidR="00777051" w:rsidRPr="002A354B">
        <w:rPr>
          <w:rFonts w:asciiTheme="majorHAnsi" w:hAnsiTheme="majorHAnsi"/>
          <w:sz w:val="28"/>
          <w:szCs w:val="28"/>
        </w:rPr>
        <w:t xml:space="preserve">Some incidents are required to be reported to the insurance company </w:t>
      </w:r>
      <w:r w:rsidR="00214B78">
        <w:rPr>
          <w:rFonts w:asciiTheme="majorHAnsi" w:hAnsiTheme="majorHAnsi"/>
          <w:sz w:val="28"/>
          <w:szCs w:val="28"/>
        </w:rPr>
        <w:t>(MCO)</w:t>
      </w:r>
      <w:r w:rsidR="009C5CA9">
        <w:rPr>
          <w:rFonts w:asciiTheme="majorHAnsi" w:hAnsiTheme="majorHAnsi"/>
          <w:sz w:val="28"/>
          <w:szCs w:val="28"/>
        </w:rPr>
        <w:t xml:space="preserve"> and CARF</w:t>
      </w:r>
      <w:r w:rsidR="00A018FE">
        <w:rPr>
          <w:rFonts w:asciiTheme="majorHAnsi" w:hAnsiTheme="majorHAnsi"/>
          <w:sz w:val="28"/>
          <w:szCs w:val="28"/>
        </w:rPr>
        <w:t>,</w:t>
      </w:r>
      <w:r w:rsidR="00214B78">
        <w:rPr>
          <w:rFonts w:asciiTheme="majorHAnsi" w:hAnsiTheme="majorHAnsi"/>
          <w:sz w:val="28"/>
          <w:szCs w:val="28"/>
        </w:rPr>
        <w:t xml:space="preserve"> </w:t>
      </w:r>
      <w:r w:rsidR="00777051" w:rsidRPr="002A354B">
        <w:rPr>
          <w:rFonts w:asciiTheme="majorHAnsi" w:hAnsiTheme="majorHAnsi"/>
          <w:sz w:val="28"/>
          <w:szCs w:val="28"/>
        </w:rPr>
        <w:t xml:space="preserve">while others are </w:t>
      </w:r>
      <w:r w:rsidR="00CB487B" w:rsidRPr="002A354B">
        <w:rPr>
          <w:rFonts w:asciiTheme="majorHAnsi" w:hAnsiTheme="majorHAnsi"/>
          <w:sz w:val="28"/>
          <w:szCs w:val="28"/>
        </w:rPr>
        <w:t>only reported internally</w:t>
      </w:r>
      <w:r w:rsidR="008A21DF" w:rsidRPr="002A354B">
        <w:rPr>
          <w:rFonts w:asciiTheme="majorHAnsi" w:hAnsiTheme="majorHAnsi"/>
          <w:sz w:val="28"/>
          <w:szCs w:val="28"/>
        </w:rPr>
        <w:t xml:space="preserve">, based on CARF </w:t>
      </w:r>
      <w:r w:rsidR="00FE707C">
        <w:rPr>
          <w:rFonts w:asciiTheme="majorHAnsi" w:hAnsiTheme="majorHAnsi"/>
          <w:sz w:val="28"/>
          <w:szCs w:val="28"/>
        </w:rPr>
        <w:t xml:space="preserve">and MCO </w:t>
      </w:r>
      <w:r w:rsidR="008A21DF" w:rsidRPr="002A354B">
        <w:rPr>
          <w:rFonts w:asciiTheme="majorHAnsi" w:hAnsiTheme="majorHAnsi"/>
          <w:sz w:val="28"/>
          <w:szCs w:val="28"/>
        </w:rPr>
        <w:t>standards</w:t>
      </w:r>
      <w:r w:rsidR="00777051" w:rsidRPr="002A354B">
        <w:rPr>
          <w:rFonts w:asciiTheme="majorHAnsi" w:hAnsiTheme="majorHAnsi"/>
          <w:sz w:val="28"/>
          <w:szCs w:val="28"/>
        </w:rPr>
        <w:t xml:space="preserve">.  </w:t>
      </w:r>
    </w:p>
    <w:p w14:paraId="2003014B" w14:textId="77777777" w:rsidR="00F60E25" w:rsidRPr="002A354B" w:rsidRDefault="00F60E25" w:rsidP="00C92FBC">
      <w:pPr>
        <w:rPr>
          <w:rFonts w:asciiTheme="majorHAnsi" w:hAnsiTheme="majorHAnsi"/>
          <w:sz w:val="28"/>
          <w:szCs w:val="28"/>
        </w:rPr>
      </w:pPr>
    </w:p>
    <w:p w14:paraId="2E554CAD" w14:textId="3EC6DA17" w:rsidR="00C92FBC" w:rsidRPr="00F84881" w:rsidRDefault="00C92FBC" w:rsidP="00C92FBC">
      <w:pPr>
        <w:rPr>
          <w:rFonts w:asciiTheme="majorHAnsi" w:hAnsiTheme="majorHAnsi"/>
          <w:strike/>
          <w:sz w:val="28"/>
          <w:szCs w:val="28"/>
        </w:rPr>
      </w:pPr>
      <w:r w:rsidRPr="00FC7860">
        <w:rPr>
          <w:rFonts w:asciiTheme="majorHAnsi" w:hAnsiTheme="majorHAnsi"/>
          <w:sz w:val="28"/>
          <w:szCs w:val="28"/>
        </w:rPr>
        <w:t xml:space="preserve">In </w:t>
      </w:r>
      <w:r w:rsidR="00CB487B" w:rsidRPr="00FC7860">
        <w:rPr>
          <w:rFonts w:asciiTheme="majorHAnsi" w:hAnsiTheme="majorHAnsi"/>
          <w:sz w:val="28"/>
          <w:szCs w:val="28"/>
        </w:rPr>
        <w:t>20</w:t>
      </w:r>
      <w:r w:rsidR="00D57F7C" w:rsidRPr="00FC7860">
        <w:rPr>
          <w:rFonts w:asciiTheme="majorHAnsi" w:hAnsiTheme="majorHAnsi"/>
          <w:sz w:val="28"/>
          <w:szCs w:val="28"/>
        </w:rPr>
        <w:t>2</w:t>
      </w:r>
      <w:r w:rsidR="00C94207" w:rsidRPr="00FC7860">
        <w:rPr>
          <w:rFonts w:asciiTheme="majorHAnsi" w:hAnsiTheme="majorHAnsi"/>
          <w:sz w:val="28"/>
          <w:szCs w:val="28"/>
        </w:rPr>
        <w:t>1</w:t>
      </w:r>
      <w:r w:rsidRPr="00FC7860">
        <w:rPr>
          <w:rFonts w:asciiTheme="majorHAnsi" w:hAnsiTheme="majorHAnsi"/>
          <w:sz w:val="28"/>
          <w:szCs w:val="28"/>
        </w:rPr>
        <w:t xml:space="preserve">, </w:t>
      </w:r>
      <w:r w:rsidR="002C58AF" w:rsidRPr="00FC7860">
        <w:rPr>
          <w:rFonts w:asciiTheme="majorHAnsi" w:hAnsiTheme="majorHAnsi"/>
          <w:sz w:val="28"/>
          <w:szCs w:val="28"/>
        </w:rPr>
        <w:t xml:space="preserve">a total of </w:t>
      </w:r>
      <w:r w:rsidR="00FC7860" w:rsidRPr="00FC7860">
        <w:rPr>
          <w:rFonts w:asciiTheme="majorHAnsi" w:hAnsiTheme="majorHAnsi"/>
          <w:sz w:val="28"/>
          <w:szCs w:val="28"/>
        </w:rPr>
        <w:t>110</w:t>
      </w:r>
      <w:r w:rsidR="00F60E25" w:rsidRPr="00FC7860">
        <w:rPr>
          <w:rFonts w:asciiTheme="majorHAnsi" w:hAnsiTheme="majorHAnsi"/>
          <w:sz w:val="28"/>
          <w:szCs w:val="28"/>
        </w:rPr>
        <w:t xml:space="preserve"> </w:t>
      </w:r>
      <w:r w:rsidRPr="00FC7860">
        <w:rPr>
          <w:rFonts w:asciiTheme="majorHAnsi" w:hAnsiTheme="majorHAnsi"/>
          <w:sz w:val="28"/>
          <w:szCs w:val="28"/>
        </w:rPr>
        <w:t>adverse incidents were reported</w:t>
      </w:r>
      <w:r w:rsidR="003F0871" w:rsidRPr="00FC7860">
        <w:rPr>
          <w:rFonts w:asciiTheme="majorHAnsi" w:hAnsiTheme="majorHAnsi"/>
          <w:sz w:val="28"/>
          <w:szCs w:val="28"/>
        </w:rPr>
        <w:t xml:space="preserve"> which was a </w:t>
      </w:r>
      <w:r w:rsidR="00FC7860" w:rsidRPr="00FC7860">
        <w:rPr>
          <w:rFonts w:asciiTheme="majorHAnsi" w:hAnsiTheme="majorHAnsi"/>
          <w:sz w:val="28"/>
          <w:szCs w:val="28"/>
        </w:rPr>
        <w:t xml:space="preserve">decrease </w:t>
      </w:r>
      <w:r w:rsidR="003F0871" w:rsidRPr="00FC7860">
        <w:rPr>
          <w:rFonts w:asciiTheme="majorHAnsi" w:hAnsiTheme="majorHAnsi"/>
          <w:sz w:val="28"/>
          <w:szCs w:val="28"/>
        </w:rPr>
        <w:t xml:space="preserve">of </w:t>
      </w:r>
      <w:r w:rsidR="00AA7FDD" w:rsidRPr="00FC7860">
        <w:rPr>
          <w:rFonts w:asciiTheme="majorHAnsi" w:hAnsiTheme="majorHAnsi"/>
          <w:sz w:val="28"/>
          <w:szCs w:val="28"/>
        </w:rPr>
        <w:t>41</w:t>
      </w:r>
      <w:r w:rsidR="003F0871" w:rsidRPr="00FC7860">
        <w:rPr>
          <w:rFonts w:asciiTheme="majorHAnsi" w:hAnsiTheme="majorHAnsi"/>
          <w:sz w:val="28"/>
          <w:szCs w:val="28"/>
        </w:rPr>
        <w:t xml:space="preserve"> </w:t>
      </w:r>
      <w:r w:rsidR="00A1686C" w:rsidRPr="00FC7860">
        <w:rPr>
          <w:rFonts w:asciiTheme="majorHAnsi" w:hAnsiTheme="majorHAnsi"/>
          <w:sz w:val="28"/>
          <w:szCs w:val="28"/>
        </w:rPr>
        <w:t>over</w:t>
      </w:r>
      <w:r w:rsidR="003F0871" w:rsidRPr="00FC7860">
        <w:rPr>
          <w:rFonts w:asciiTheme="majorHAnsi" w:hAnsiTheme="majorHAnsi"/>
          <w:sz w:val="28"/>
          <w:szCs w:val="28"/>
        </w:rPr>
        <w:t xml:space="preserve"> </w:t>
      </w:r>
      <w:r w:rsidR="00635B56" w:rsidRPr="00FC7860">
        <w:rPr>
          <w:rFonts w:asciiTheme="majorHAnsi" w:hAnsiTheme="majorHAnsi"/>
          <w:sz w:val="28"/>
          <w:szCs w:val="28"/>
        </w:rPr>
        <w:t xml:space="preserve">the </w:t>
      </w:r>
      <w:r w:rsidR="003F0871" w:rsidRPr="00FC7860">
        <w:rPr>
          <w:rFonts w:asciiTheme="majorHAnsi" w:hAnsiTheme="majorHAnsi"/>
          <w:sz w:val="28"/>
          <w:szCs w:val="28"/>
        </w:rPr>
        <w:t>previous year.</w:t>
      </w:r>
      <w:r w:rsidRPr="00FC7860">
        <w:rPr>
          <w:rFonts w:asciiTheme="majorHAnsi" w:hAnsiTheme="majorHAnsi"/>
          <w:sz w:val="28"/>
          <w:szCs w:val="28"/>
        </w:rPr>
        <w:t xml:space="preserve"> T</w:t>
      </w:r>
      <w:r w:rsidRPr="00AA7FDD">
        <w:rPr>
          <w:rFonts w:asciiTheme="majorHAnsi" w:hAnsiTheme="majorHAnsi"/>
          <w:sz w:val="28"/>
          <w:szCs w:val="28"/>
        </w:rPr>
        <w:t xml:space="preserve">he </w:t>
      </w:r>
      <w:r w:rsidR="002C58AF" w:rsidRPr="00AA7FDD">
        <w:rPr>
          <w:rFonts w:asciiTheme="majorHAnsi" w:hAnsiTheme="majorHAnsi"/>
          <w:sz w:val="28"/>
          <w:szCs w:val="28"/>
        </w:rPr>
        <w:t>greatest number</w:t>
      </w:r>
      <w:r w:rsidR="002C58AF" w:rsidRPr="003F0871">
        <w:rPr>
          <w:rFonts w:asciiTheme="majorHAnsi" w:hAnsiTheme="majorHAnsi"/>
          <w:sz w:val="28"/>
          <w:szCs w:val="28"/>
        </w:rPr>
        <w:t xml:space="preserve"> of reported incidents</w:t>
      </w:r>
      <w:r w:rsidR="00AE15DE">
        <w:rPr>
          <w:rFonts w:asciiTheme="majorHAnsi" w:hAnsiTheme="majorHAnsi"/>
          <w:sz w:val="28"/>
          <w:szCs w:val="28"/>
        </w:rPr>
        <w:t xml:space="preserve"> </w:t>
      </w:r>
      <w:r w:rsidR="002052C5">
        <w:rPr>
          <w:rFonts w:asciiTheme="majorHAnsi" w:hAnsiTheme="majorHAnsi"/>
          <w:sz w:val="28"/>
          <w:szCs w:val="28"/>
        </w:rPr>
        <w:t xml:space="preserve">was </w:t>
      </w:r>
      <w:r w:rsidR="001D1A1A">
        <w:rPr>
          <w:rFonts w:asciiTheme="majorHAnsi" w:hAnsiTheme="majorHAnsi"/>
          <w:sz w:val="28"/>
          <w:szCs w:val="28"/>
        </w:rPr>
        <w:t>communicable disease due to the Covid-19 Pandemic</w:t>
      </w:r>
      <w:r w:rsidR="002052C5">
        <w:rPr>
          <w:rFonts w:asciiTheme="majorHAnsi" w:hAnsiTheme="majorHAnsi"/>
          <w:sz w:val="28"/>
          <w:szCs w:val="28"/>
        </w:rPr>
        <w:t xml:space="preserve">, but also included </w:t>
      </w:r>
      <w:r w:rsidR="00360139">
        <w:rPr>
          <w:rFonts w:asciiTheme="majorHAnsi" w:hAnsiTheme="majorHAnsi"/>
          <w:sz w:val="28"/>
          <w:szCs w:val="28"/>
        </w:rPr>
        <w:t xml:space="preserve">some </w:t>
      </w:r>
      <w:r w:rsidR="002052C5">
        <w:rPr>
          <w:rFonts w:asciiTheme="majorHAnsi" w:hAnsiTheme="majorHAnsi"/>
          <w:sz w:val="28"/>
          <w:szCs w:val="28"/>
        </w:rPr>
        <w:t>lice and scabies</w:t>
      </w:r>
      <w:r w:rsidR="00635B56">
        <w:rPr>
          <w:rFonts w:asciiTheme="majorHAnsi" w:hAnsiTheme="majorHAnsi"/>
          <w:sz w:val="28"/>
          <w:szCs w:val="28"/>
        </w:rPr>
        <w:t>.</w:t>
      </w:r>
      <w:r w:rsidR="00FC7860" w:rsidRPr="00FC7860">
        <w:rPr>
          <w:rFonts w:asciiTheme="majorHAnsi" w:hAnsiTheme="majorHAnsi"/>
          <w:sz w:val="28"/>
          <w:szCs w:val="28"/>
        </w:rPr>
        <w:t xml:space="preserve"> </w:t>
      </w:r>
      <w:r w:rsidR="00FC7860">
        <w:rPr>
          <w:rFonts w:asciiTheme="majorHAnsi" w:hAnsiTheme="majorHAnsi"/>
          <w:sz w:val="28"/>
          <w:szCs w:val="28"/>
        </w:rPr>
        <w:t xml:space="preserve">RMS followed state and local guidelines regarding the pandemic. </w:t>
      </w:r>
      <w:r w:rsidR="00933FF0" w:rsidRPr="003F0871">
        <w:rPr>
          <w:rFonts w:asciiTheme="majorHAnsi" w:hAnsiTheme="majorHAnsi"/>
          <w:sz w:val="28"/>
          <w:szCs w:val="28"/>
        </w:rPr>
        <w:t>O</w:t>
      </w:r>
      <w:r w:rsidR="00F60E25" w:rsidRPr="003F0871">
        <w:rPr>
          <w:rFonts w:asciiTheme="majorHAnsi" w:hAnsiTheme="majorHAnsi"/>
          <w:sz w:val="28"/>
          <w:szCs w:val="28"/>
        </w:rPr>
        <w:t>ther</w:t>
      </w:r>
      <w:r w:rsidR="008A21DF" w:rsidRPr="003F0871">
        <w:rPr>
          <w:rFonts w:asciiTheme="majorHAnsi" w:hAnsiTheme="majorHAnsi"/>
          <w:sz w:val="28"/>
          <w:szCs w:val="28"/>
        </w:rPr>
        <w:t xml:space="preserve"> frequently reported </w:t>
      </w:r>
      <w:r w:rsidR="00AE15DE">
        <w:rPr>
          <w:rFonts w:asciiTheme="majorHAnsi" w:hAnsiTheme="majorHAnsi"/>
          <w:sz w:val="28"/>
          <w:szCs w:val="28"/>
        </w:rPr>
        <w:t xml:space="preserve">incidents </w:t>
      </w:r>
      <w:r w:rsidR="008A21DF" w:rsidRPr="003F0871">
        <w:rPr>
          <w:rFonts w:asciiTheme="majorHAnsi" w:hAnsiTheme="majorHAnsi"/>
          <w:sz w:val="28"/>
          <w:szCs w:val="28"/>
        </w:rPr>
        <w:t xml:space="preserve">included </w:t>
      </w:r>
      <w:r w:rsidR="002052C5">
        <w:rPr>
          <w:rFonts w:asciiTheme="majorHAnsi" w:hAnsiTheme="majorHAnsi"/>
          <w:sz w:val="28"/>
          <w:szCs w:val="28"/>
        </w:rPr>
        <w:t xml:space="preserve">hospitalizations and </w:t>
      </w:r>
      <w:r w:rsidR="00FC7860">
        <w:rPr>
          <w:rFonts w:asciiTheme="majorHAnsi" w:hAnsiTheme="majorHAnsi"/>
          <w:sz w:val="28"/>
          <w:szCs w:val="28"/>
        </w:rPr>
        <w:lastRenderedPageBreak/>
        <w:t xml:space="preserve">police involvement due to aggression/violence. </w:t>
      </w:r>
      <w:r w:rsidR="00C64AA5">
        <w:rPr>
          <w:rFonts w:asciiTheme="majorHAnsi" w:hAnsiTheme="majorHAnsi"/>
          <w:sz w:val="28"/>
          <w:szCs w:val="28"/>
        </w:rPr>
        <w:t>Measures have been put in</w:t>
      </w:r>
      <w:r w:rsidR="00666E2A">
        <w:rPr>
          <w:rFonts w:asciiTheme="majorHAnsi" w:hAnsiTheme="majorHAnsi"/>
          <w:sz w:val="28"/>
          <w:szCs w:val="28"/>
        </w:rPr>
        <w:t xml:space="preserve"> </w:t>
      </w:r>
      <w:r w:rsidR="00C64AA5">
        <w:rPr>
          <w:rFonts w:asciiTheme="majorHAnsi" w:hAnsiTheme="majorHAnsi"/>
          <w:sz w:val="28"/>
          <w:szCs w:val="28"/>
        </w:rPr>
        <w:t xml:space="preserve">place to potentially decrease hospitalization </w:t>
      </w:r>
      <w:r w:rsidR="00FC7860">
        <w:rPr>
          <w:rFonts w:asciiTheme="majorHAnsi" w:hAnsiTheme="majorHAnsi"/>
          <w:sz w:val="28"/>
          <w:szCs w:val="28"/>
        </w:rPr>
        <w:t xml:space="preserve">and police involvement </w:t>
      </w:r>
      <w:r w:rsidR="00C64AA5">
        <w:rPr>
          <w:rFonts w:asciiTheme="majorHAnsi" w:hAnsiTheme="majorHAnsi"/>
          <w:sz w:val="28"/>
          <w:szCs w:val="28"/>
        </w:rPr>
        <w:t>such as increasing number of Crisis Services and Psychotherapy Services delivered.</w:t>
      </w:r>
      <w:r w:rsidR="008619C3">
        <w:rPr>
          <w:rFonts w:asciiTheme="majorHAnsi" w:hAnsiTheme="majorHAnsi"/>
          <w:sz w:val="28"/>
          <w:szCs w:val="28"/>
        </w:rPr>
        <w:t xml:space="preserve"> </w:t>
      </w:r>
      <w:r w:rsidR="002052C5">
        <w:rPr>
          <w:rFonts w:asciiTheme="majorHAnsi" w:hAnsiTheme="majorHAnsi"/>
          <w:sz w:val="28"/>
          <w:szCs w:val="28"/>
        </w:rPr>
        <w:t xml:space="preserve"> </w:t>
      </w:r>
    </w:p>
    <w:p w14:paraId="196B45B1" w14:textId="77777777" w:rsidR="00393741" w:rsidRPr="00F84881" w:rsidRDefault="00393741" w:rsidP="00C92FBC">
      <w:pPr>
        <w:rPr>
          <w:rFonts w:asciiTheme="majorHAnsi" w:hAnsiTheme="majorHAnsi"/>
          <w:strike/>
          <w:sz w:val="28"/>
          <w:szCs w:val="28"/>
        </w:rPr>
      </w:pPr>
    </w:p>
    <w:p w14:paraId="435D5DA9" w14:textId="43EAC114" w:rsidR="00015AD8" w:rsidRPr="002A354B" w:rsidRDefault="00015AD8">
      <w:pPr>
        <w:rPr>
          <w:rFonts w:ascii="Cambria" w:hAnsi="Cambria"/>
          <w:b/>
          <w:sz w:val="28"/>
          <w:szCs w:val="28"/>
        </w:rPr>
      </w:pPr>
      <w:r w:rsidRPr="002A354B">
        <w:rPr>
          <w:rFonts w:ascii="Cambria" w:hAnsi="Cambria"/>
          <w:b/>
          <w:sz w:val="28"/>
          <w:szCs w:val="28"/>
        </w:rPr>
        <w:t>Satisfaction Surveys</w:t>
      </w:r>
      <w:r w:rsidR="00615E65">
        <w:rPr>
          <w:rFonts w:ascii="Cambria" w:hAnsi="Cambria"/>
          <w:b/>
          <w:sz w:val="28"/>
          <w:szCs w:val="28"/>
        </w:rPr>
        <w:t>/Strategic Plan Input</w:t>
      </w:r>
      <w:r w:rsidR="007E1337" w:rsidRPr="002A354B">
        <w:rPr>
          <w:rFonts w:ascii="Cambria" w:hAnsi="Cambria"/>
          <w:b/>
          <w:sz w:val="28"/>
          <w:szCs w:val="28"/>
        </w:rPr>
        <w:t xml:space="preserve"> </w:t>
      </w:r>
    </w:p>
    <w:p w14:paraId="6E3BAB71" w14:textId="56BBAB80" w:rsidR="00615E65" w:rsidRPr="00DA4314" w:rsidRDefault="00702758">
      <w:pPr>
        <w:rPr>
          <w:rFonts w:ascii="Cambria" w:hAnsi="Cambria"/>
          <w:sz w:val="28"/>
          <w:szCs w:val="28"/>
        </w:rPr>
      </w:pPr>
      <w:r w:rsidRPr="002A354B">
        <w:rPr>
          <w:rFonts w:ascii="Cambria" w:hAnsi="Cambria"/>
          <w:sz w:val="28"/>
          <w:szCs w:val="28"/>
        </w:rPr>
        <w:t>Twice each year, a sample of members or their guardians are asked to complete a satisfaction survey.  In addition, external stakeholders (referral sources and collaborative agencies) are asked to complete a</w:t>
      </w:r>
      <w:r w:rsidR="00F84881">
        <w:rPr>
          <w:rFonts w:ascii="Cambria" w:hAnsi="Cambria"/>
          <w:sz w:val="28"/>
          <w:szCs w:val="28"/>
        </w:rPr>
        <w:t xml:space="preserve"> </w:t>
      </w:r>
      <w:r w:rsidRPr="002A354B">
        <w:rPr>
          <w:rFonts w:ascii="Cambria" w:hAnsi="Cambria"/>
          <w:sz w:val="28"/>
          <w:szCs w:val="28"/>
        </w:rPr>
        <w:t>survey</w:t>
      </w:r>
      <w:r w:rsidRPr="001B01ED">
        <w:rPr>
          <w:rFonts w:ascii="Cambria" w:hAnsi="Cambria"/>
          <w:sz w:val="28"/>
          <w:szCs w:val="28"/>
        </w:rPr>
        <w:t xml:space="preserve">.  </w:t>
      </w:r>
      <w:r w:rsidR="0087029B" w:rsidRPr="001B01ED">
        <w:rPr>
          <w:rFonts w:ascii="Cambria" w:hAnsi="Cambria"/>
          <w:sz w:val="28"/>
          <w:szCs w:val="28"/>
        </w:rPr>
        <w:t xml:space="preserve">For each group surveyed, the expectation is that at least 80% of the respondents will express satisfaction. </w:t>
      </w:r>
      <w:r w:rsidR="001B01ED">
        <w:rPr>
          <w:rFonts w:ascii="Cambria" w:hAnsi="Cambria"/>
          <w:sz w:val="28"/>
          <w:szCs w:val="28"/>
        </w:rPr>
        <w:t xml:space="preserve">During 2021, a Child/Youth Survey was added to the mix of surveys. </w:t>
      </w:r>
      <w:r w:rsidR="002A1B84" w:rsidRPr="001B01ED">
        <w:rPr>
          <w:rFonts w:ascii="Cambria" w:hAnsi="Cambria"/>
          <w:sz w:val="28"/>
          <w:szCs w:val="28"/>
        </w:rPr>
        <w:t>All groups greatly exceeded that expectation</w:t>
      </w:r>
      <w:r w:rsidR="00285D08" w:rsidRPr="001B01ED">
        <w:rPr>
          <w:rFonts w:ascii="Cambria" w:hAnsi="Cambria"/>
          <w:sz w:val="28"/>
          <w:szCs w:val="28"/>
        </w:rPr>
        <w:t xml:space="preserve"> in 202</w:t>
      </w:r>
      <w:r w:rsidR="001B01ED">
        <w:rPr>
          <w:rFonts w:ascii="Cambria" w:hAnsi="Cambria"/>
          <w:sz w:val="28"/>
          <w:szCs w:val="28"/>
        </w:rPr>
        <w:t>1</w:t>
      </w:r>
      <w:r w:rsidR="00285D08" w:rsidRPr="001B01ED">
        <w:rPr>
          <w:rFonts w:ascii="Cambria" w:hAnsi="Cambria"/>
          <w:sz w:val="28"/>
          <w:szCs w:val="28"/>
        </w:rPr>
        <w:t>.</w:t>
      </w:r>
      <w:r w:rsidR="001B01ED">
        <w:rPr>
          <w:rFonts w:ascii="Cambria" w:hAnsi="Cambria"/>
          <w:sz w:val="28"/>
          <w:szCs w:val="28"/>
        </w:rPr>
        <w:t xml:space="preserve"> The survey instrument developed in 2020 continues to be utilized,</w:t>
      </w:r>
      <w:r w:rsidR="00CA5C95" w:rsidRPr="001B01ED">
        <w:rPr>
          <w:rFonts w:ascii="Cambria" w:hAnsi="Cambria"/>
          <w:sz w:val="28"/>
          <w:szCs w:val="28"/>
        </w:rPr>
        <w:t xml:space="preserve"> measur</w:t>
      </w:r>
      <w:r w:rsidR="001B01ED">
        <w:rPr>
          <w:rFonts w:ascii="Cambria" w:hAnsi="Cambria"/>
          <w:sz w:val="28"/>
          <w:szCs w:val="28"/>
        </w:rPr>
        <w:t>ing</w:t>
      </w:r>
      <w:r w:rsidR="00CA5C95" w:rsidRPr="001B01ED">
        <w:rPr>
          <w:rFonts w:ascii="Cambria" w:hAnsi="Cambria"/>
          <w:sz w:val="28"/>
          <w:szCs w:val="28"/>
        </w:rPr>
        <w:t xml:space="preserve"> program effectiveness</w:t>
      </w:r>
      <w:r w:rsidR="00492497" w:rsidRPr="001B01ED">
        <w:rPr>
          <w:rFonts w:ascii="Cambria" w:hAnsi="Cambria"/>
          <w:sz w:val="28"/>
          <w:szCs w:val="28"/>
        </w:rPr>
        <w:t>, in particular</w:t>
      </w:r>
      <w:r w:rsidR="00394748" w:rsidRPr="001B01ED">
        <w:rPr>
          <w:rFonts w:ascii="Cambria" w:hAnsi="Cambria"/>
          <w:sz w:val="28"/>
          <w:szCs w:val="28"/>
        </w:rPr>
        <w:t>,</w:t>
      </w:r>
      <w:r w:rsidR="00492497" w:rsidRPr="001B01ED">
        <w:rPr>
          <w:rFonts w:ascii="Cambria" w:hAnsi="Cambria"/>
          <w:sz w:val="28"/>
          <w:szCs w:val="28"/>
        </w:rPr>
        <w:t xml:space="preserve"> Social Determinants of Health (</w:t>
      </w:r>
      <w:proofErr w:type="spellStart"/>
      <w:r w:rsidR="00492497" w:rsidRPr="001B01ED">
        <w:rPr>
          <w:rFonts w:ascii="Cambria" w:hAnsi="Cambria"/>
          <w:sz w:val="28"/>
          <w:szCs w:val="28"/>
        </w:rPr>
        <w:t>SDoH</w:t>
      </w:r>
      <w:proofErr w:type="spellEnd"/>
      <w:r w:rsidR="00492497" w:rsidRPr="001B01ED">
        <w:rPr>
          <w:rFonts w:ascii="Cambria" w:hAnsi="Cambria"/>
          <w:sz w:val="28"/>
          <w:szCs w:val="28"/>
        </w:rPr>
        <w:t xml:space="preserve">). </w:t>
      </w:r>
      <w:r w:rsidR="00DA4314" w:rsidRPr="001B01ED">
        <w:rPr>
          <w:rFonts w:ascii="Cambria" w:hAnsi="Cambria"/>
          <w:sz w:val="28"/>
          <w:szCs w:val="28"/>
        </w:rPr>
        <w:t>A Suggestion Box is located in the waiting areas of each office, so that employees and members have an opportunity to submit suggestions anonymously</w:t>
      </w:r>
      <w:r w:rsidR="00E652C8" w:rsidRPr="001B01ED">
        <w:rPr>
          <w:rFonts w:ascii="Cambria" w:hAnsi="Cambria"/>
          <w:sz w:val="28"/>
          <w:szCs w:val="28"/>
        </w:rPr>
        <w:t xml:space="preserve"> if they choose.</w:t>
      </w:r>
      <w:r w:rsidR="008A068D" w:rsidRPr="001B01ED">
        <w:rPr>
          <w:rFonts w:ascii="Cambria" w:hAnsi="Cambria"/>
          <w:sz w:val="28"/>
          <w:szCs w:val="28"/>
        </w:rPr>
        <w:t xml:space="preserve"> </w:t>
      </w:r>
      <w:r w:rsidR="00615E65" w:rsidRPr="001B01ED">
        <w:rPr>
          <w:rFonts w:ascii="Cambria" w:hAnsi="Cambria"/>
          <w:sz w:val="28"/>
          <w:szCs w:val="28"/>
        </w:rPr>
        <w:t xml:space="preserve">Additionally, at the end of the year, employees, members, and other stakeholders are given the opportunity to </w:t>
      </w:r>
      <w:r w:rsidR="00D87667" w:rsidRPr="001B01ED">
        <w:rPr>
          <w:rFonts w:ascii="Cambria" w:hAnsi="Cambria"/>
          <w:sz w:val="28"/>
          <w:szCs w:val="28"/>
        </w:rPr>
        <w:t xml:space="preserve">provide input for </w:t>
      </w:r>
      <w:r w:rsidR="00615E65" w:rsidRPr="001B01ED">
        <w:rPr>
          <w:rFonts w:ascii="Cambria" w:hAnsi="Cambria"/>
          <w:sz w:val="28"/>
          <w:szCs w:val="28"/>
        </w:rPr>
        <w:t>the upcoming year’s Strategic Plan.</w:t>
      </w:r>
    </w:p>
    <w:p w14:paraId="55126A91" w14:textId="77777777" w:rsidR="002B7DF9" w:rsidRPr="00BA52EA" w:rsidRDefault="002B7DF9">
      <w:pPr>
        <w:rPr>
          <w:rFonts w:ascii="Cambria" w:hAnsi="Cambria"/>
          <w:strike/>
          <w:sz w:val="28"/>
          <w:szCs w:val="28"/>
        </w:rPr>
      </w:pPr>
    </w:p>
    <w:p w14:paraId="3E8F1CA9" w14:textId="77777777" w:rsidR="00AD2DF4" w:rsidRPr="002A354B" w:rsidRDefault="00AD2DF4">
      <w:pPr>
        <w:rPr>
          <w:rFonts w:ascii="Cambria" w:hAnsi="Cambria"/>
          <w:sz w:val="28"/>
          <w:szCs w:val="28"/>
        </w:rPr>
      </w:pPr>
    </w:p>
    <w:p w14:paraId="134B4D06" w14:textId="77777777" w:rsidR="0087029B" w:rsidRPr="002A354B" w:rsidRDefault="0087029B" w:rsidP="00AD2DF4">
      <w:pPr>
        <w:jc w:val="center"/>
        <w:rPr>
          <w:rFonts w:ascii="Cambria" w:hAnsi="Cambria"/>
          <w:sz w:val="28"/>
          <w:szCs w:val="28"/>
        </w:rPr>
      </w:pPr>
    </w:p>
    <w:p w14:paraId="4AD6998C" w14:textId="77777777" w:rsidR="0087029B" w:rsidRPr="002A354B" w:rsidRDefault="0087029B">
      <w:pPr>
        <w:rPr>
          <w:rFonts w:ascii="Cambria" w:hAnsi="Cambria"/>
          <w:sz w:val="28"/>
          <w:szCs w:val="28"/>
        </w:rPr>
      </w:pPr>
    </w:p>
    <w:sectPr w:rsidR="0087029B" w:rsidRPr="002A354B" w:rsidSect="008D6ABE">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F42F" w14:textId="77777777" w:rsidR="004D3446" w:rsidRDefault="004D3446" w:rsidP="00CC08B6">
      <w:r>
        <w:separator/>
      </w:r>
    </w:p>
  </w:endnote>
  <w:endnote w:type="continuationSeparator" w:id="0">
    <w:p w14:paraId="67C9E627" w14:textId="77777777" w:rsidR="004D3446" w:rsidRDefault="004D3446" w:rsidP="00CC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14704"/>
      <w:docPartObj>
        <w:docPartGallery w:val="Page Numbers (Bottom of Page)"/>
        <w:docPartUnique/>
      </w:docPartObj>
    </w:sdtPr>
    <w:sdtEndPr/>
    <w:sdtContent>
      <w:p w14:paraId="1CA636D3" w14:textId="77777777" w:rsidR="00556A23" w:rsidRDefault="00556A23">
        <w:pPr>
          <w:pStyle w:val="Footer"/>
          <w:jc w:val="center"/>
        </w:pPr>
        <w:r w:rsidRPr="00B47915">
          <w:rPr>
            <w:rFonts w:ascii="Tahoma" w:hAnsi="Tahoma" w:cs="Tahoma"/>
          </w:rPr>
          <w:fldChar w:fldCharType="begin"/>
        </w:r>
        <w:r w:rsidRPr="00B47915">
          <w:rPr>
            <w:rFonts w:ascii="Tahoma" w:hAnsi="Tahoma" w:cs="Tahoma"/>
          </w:rPr>
          <w:instrText xml:space="preserve"> PAGE   \* MERGEFORMAT </w:instrText>
        </w:r>
        <w:r w:rsidRPr="00B47915">
          <w:rPr>
            <w:rFonts w:ascii="Tahoma" w:hAnsi="Tahoma" w:cs="Tahoma"/>
          </w:rPr>
          <w:fldChar w:fldCharType="separate"/>
        </w:r>
        <w:r w:rsidR="00427D16">
          <w:rPr>
            <w:rFonts w:ascii="Tahoma" w:hAnsi="Tahoma" w:cs="Tahoma"/>
            <w:noProof/>
          </w:rPr>
          <w:t>4</w:t>
        </w:r>
        <w:r w:rsidRPr="00B47915">
          <w:rPr>
            <w:rFonts w:ascii="Tahoma" w:hAnsi="Tahoma" w:cs="Tahoma"/>
          </w:rPr>
          <w:fldChar w:fldCharType="end"/>
        </w:r>
      </w:p>
    </w:sdtContent>
  </w:sdt>
  <w:p w14:paraId="2F91F320" w14:textId="77777777" w:rsidR="00556A23" w:rsidRDefault="00556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55A0" w14:textId="77777777" w:rsidR="004D3446" w:rsidRDefault="004D3446" w:rsidP="00CC08B6">
      <w:r>
        <w:separator/>
      </w:r>
    </w:p>
  </w:footnote>
  <w:footnote w:type="continuationSeparator" w:id="0">
    <w:p w14:paraId="1C62A618" w14:textId="77777777" w:rsidR="004D3446" w:rsidRDefault="004D3446" w:rsidP="00CC0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2C72" w14:textId="77777777" w:rsidR="00556A23" w:rsidRDefault="00556A23" w:rsidP="001C3926">
    <w:pPr>
      <w:pStyle w:val="Header"/>
      <w:jc w:val="center"/>
      <w:rPr>
        <w:rFonts w:ascii="Tahoma" w:hAnsi="Tahoma" w:cs="Tahom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039"/>
    <w:multiLevelType w:val="hybridMultilevel"/>
    <w:tmpl w:val="7B2AA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4380"/>
    <w:multiLevelType w:val="hybridMultilevel"/>
    <w:tmpl w:val="ACA0E992"/>
    <w:lvl w:ilvl="0" w:tplc="3A9CC072">
      <w:start w:val="1"/>
      <w:numFmt w:val="decimal"/>
      <w:lvlText w:val="%1."/>
      <w:lvlJc w:val="left"/>
      <w:pPr>
        <w:tabs>
          <w:tab w:val="num" w:pos="360"/>
        </w:tabs>
        <w:ind w:left="360" w:hanging="360"/>
      </w:pPr>
    </w:lvl>
    <w:lvl w:ilvl="1" w:tplc="7DDA85BE" w:tentative="1">
      <w:start w:val="1"/>
      <w:numFmt w:val="lowerLetter"/>
      <w:lvlText w:val="%2."/>
      <w:lvlJc w:val="left"/>
      <w:pPr>
        <w:tabs>
          <w:tab w:val="num" w:pos="1080"/>
        </w:tabs>
        <w:ind w:left="1080" w:hanging="360"/>
      </w:pPr>
    </w:lvl>
    <w:lvl w:ilvl="2" w:tplc="700E5ED0" w:tentative="1">
      <w:start w:val="1"/>
      <w:numFmt w:val="lowerRoman"/>
      <w:lvlText w:val="%3."/>
      <w:lvlJc w:val="right"/>
      <w:pPr>
        <w:tabs>
          <w:tab w:val="num" w:pos="1800"/>
        </w:tabs>
        <w:ind w:left="1800" w:hanging="180"/>
      </w:pPr>
    </w:lvl>
    <w:lvl w:ilvl="3" w:tplc="D48237DC" w:tentative="1">
      <w:start w:val="1"/>
      <w:numFmt w:val="decimal"/>
      <w:lvlText w:val="%4."/>
      <w:lvlJc w:val="left"/>
      <w:pPr>
        <w:tabs>
          <w:tab w:val="num" w:pos="2520"/>
        </w:tabs>
        <w:ind w:left="2520" w:hanging="360"/>
      </w:pPr>
    </w:lvl>
    <w:lvl w:ilvl="4" w:tplc="48985CC6" w:tentative="1">
      <w:start w:val="1"/>
      <w:numFmt w:val="lowerLetter"/>
      <w:lvlText w:val="%5."/>
      <w:lvlJc w:val="left"/>
      <w:pPr>
        <w:tabs>
          <w:tab w:val="num" w:pos="3240"/>
        </w:tabs>
        <w:ind w:left="3240" w:hanging="360"/>
      </w:pPr>
    </w:lvl>
    <w:lvl w:ilvl="5" w:tplc="9A3A3BAC" w:tentative="1">
      <w:start w:val="1"/>
      <w:numFmt w:val="lowerRoman"/>
      <w:lvlText w:val="%6."/>
      <w:lvlJc w:val="right"/>
      <w:pPr>
        <w:tabs>
          <w:tab w:val="num" w:pos="3960"/>
        </w:tabs>
        <w:ind w:left="3960" w:hanging="180"/>
      </w:pPr>
    </w:lvl>
    <w:lvl w:ilvl="6" w:tplc="AFD625EA" w:tentative="1">
      <w:start w:val="1"/>
      <w:numFmt w:val="decimal"/>
      <w:lvlText w:val="%7."/>
      <w:lvlJc w:val="left"/>
      <w:pPr>
        <w:tabs>
          <w:tab w:val="num" w:pos="4680"/>
        </w:tabs>
        <w:ind w:left="4680" w:hanging="360"/>
      </w:pPr>
    </w:lvl>
    <w:lvl w:ilvl="7" w:tplc="DEC4BA34" w:tentative="1">
      <w:start w:val="1"/>
      <w:numFmt w:val="lowerLetter"/>
      <w:lvlText w:val="%8."/>
      <w:lvlJc w:val="left"/>
      <w:pPr>
        <w:tabs>
          <w:tab w:val="num" w:pos="5400"/>
        </w:tabs>
        <w:ind w:left="5400" w:hanging="360"/>
      </w:pPr>
    </w:lvl>
    <w:lvl w:ilvl="8" w:tplc="EBDA8EB8" w:tentative="1">
      <w:start w:val="1"/>
      <w:numFmt w:val="lowerRoman"/>
      <w:lvlText w:val="%9."/>
      <w:lvlJc w:val="right"/>
      <w:pPr>
        <w:tabs>
          <w:tab w:val="num" w:pos="6120"/>
        </w:tabs>
        <w:ind w:left="6120" w:hanging="180"/>
      </w:pPr>
    </w:lvl>
  </w:abstractNum>
  <w:abstractNum w:abstractNumId="2" w15:restartNumberingAfterBreak="0">
    <w:nsid w:val="1141263B"/>
    <w:multiLevelType w:val="hybridMultilevel"/>
    <w:tmpl w:val="C69038D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437235"/>
    <w:multiLevelType w:val="hybridMultilevel"/>
    <w:tmpl w:val="50484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113A"/>
    <w:multiLevelType w:val="hybridMultilevel"/>
    <w:tmpl w:val="1584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42BC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A383F8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1C314FE"/>
    <w:multiLevelType w:val="hybridMultilevel"/>
    <w:tmpl w:val="C20264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637EF3"/>
    <w:multiLevelType w:val="hybridMultilevel"/>
    <w:tmpl w:val="4CD034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681160"/>
    <w:multiLevelType w:val="hybridMultilevel"/>
    <w:tmpl w:val="6C06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D7CE0"/>
    <w:multiLevelType w:val="singleLevel"/>
    <w:tmpl w:val="D4BCC83E"/>
    <w:lvl w:ilvl="0">
      <w:start w:val="1"/>
      <w:numFmt w:val="upperLetter"/>
      <w:lvlText w:val="%1."/>
      <w:lvlJc w:val="left"/>
      <w:pPr>
        <w:tabs>
          <w:tab w:val="num" w:pos="1080"/>
        </w:tabs>
        <w:ind w:left="1080" w:hanging="360"/>
      </w:pPr>
      <w:rPr>
        <w:rFonts w:hint="default"/>
      </w:rPr>
    </w:lvl>
  </w:abstractNum>
  <w:abstractNum w:abstractNumId="11" w15:restartNumberingAfterBreak="0">
    <w:nsid w:val="54C71641"/>
    <w:multiLevelType w:val="hybridMultilevel"/>
    <w:tmpl w:val="E30E40E4"/>
    <w:lvl w:ilvl="0" w:tplc="56B495B2">
      <w:start w:val="1"/>
      <w:numFmt w:val="decimal"/>
      <w:lvlText w:val="%1."/>
      <w:lvlJc w:val="left"/>
      <w:pPr>
        <w:tabs>
          <w:tab w:val="num" w:pos="720"/>
        </w:tabs>
        <w:ind w:left="720" w:hanging="360"/>
      </w:pPr>
    </w:lvl>
    <w:lvl w:ilvl="1" w:tplc="76F2A88E" w:tentative="1">
      <w:start w:val="1"/>
      <w:numFmt w:val="lowerLetter"/>
      <w:lvlText w:val="%2."/>
      <w:lvlJc w:val="left"/>
      <w:pPr>
        <w:tabs>
          <w:tab w:val="num" w:pos="1440"/>
        </w:tabs>
        <w:ind w:left="1440" w:hanging="360"/>
      </w:pPr>
    </w:lvl>
    <w:lvl w:ilvl="2" w:tplc="D85008A2" w:tentative="1">
      <w:start w:val="1"/>
      <w:numFmt w:val="lowerRoman"/>
      <w:lvlText w:val="%3."/>
      <w:lvlJc w:val="right"/>
      <w:pPr>
        <w:tabs>
          <w:tab w:val="num" w:pos="2160"/>
        </w:tabs>
        <w:ind w:left="2160" w:hanging="180"/>
      </w:pPr>
    </w:lvl>
    <w:lvl w:ilvl="3" w:tplc="9F284406" w:tentative="1">
      <w:start w:val="1"/>
      <w:numFmt w:val="decimal"/>
      <w:lvlText w:val="%4."/>
      <w:lvlJc w:val="left"/>
      <w:pPr>
        <w:tabs>
          <w:tab w:val="num" w:pos="2880"/>
        </w:tabs>
        <w:ind w:left="2880" w:hanging="360"/>
      </w:pPr>
    </w:lvl>
    <w:lvl w:ilvl="4" w:tplc="2E96803A" w:tentative="1">
      <w:start w:val="1"/>
      <w:numFmt w:val="lowerLetter"/>
      <w:lvlText w:val="%5."/>
      <w:lvlJc w:val="left"/>
      <w:pPr>
        <w:tabs>
          <w:tab w:val="num" w:pos="3600"/>
        </w:tabs>
        <w:ind w:left="3600" w:hanging="360"/>
      </w:pPr>
    </w:lvl>
    <w:lvl w:ilvl="5" w:tplc="CAA4B2AA" w:tentative="1">
      <w:start w:val="1"/>
      <w:numFmt w:val="lowerRoman"/>
      <w:lvlText w:val="%6."/>
      <w:lvlJc w:val="right"/>
      <w:pPr>
        <w:tabs>
          <w:tab w:val="num" w:pos="4320"/>
        </w:tabs>
        <w:ind w:left="4320" w:hanging="180"/>
      </w:pPr>
    </w:lvl>
    <w:lvl w:ilvl="6" w:tplc="8FDC5C8E" w:tentative="1">
      <w:start w:val="1"/>
      <w:numFmt w:val="decimal"/>
      <w:lvlText w:val="%7."/>
      <w:lvlJc w:val="left"/>
      <w:pPr>
        <w:tabs>
          <w:tab w:val="num" w:pos="5040"/>
        </w:tabs>
        <w:ind w:left="5040" w:hanging="360"/>
      </w:pPr>
    </w:lvl>
    <w:lvl w:ilvl="7" w:tplc="0BC02BBE" w:tentative="1">
      <w:start w:val="1"/>
      <w:numFmt w:val="lowerLetter"/>
      <w:lvlText w:val="%8."/>
      <w:lvlJc w:val="left"/>
      <w:pPr>
        <w:tabs>
          <w:tab w:val="num" w:pos="5760"/>
        </w:tabs>
        <w:ind w:left="5760" w:hanging="360"/>
      </w:pPr>
    </w:lvl>
    <w:lvl w:ilvl="8" w:tplc="5B6EF3AC" w:tentative="1">
      <w:start w:val="1"/>
      <w:numFmt w:val="lowerRoman"/>
      <w:lvlText w:val="%9."/>
      <w:lvlJc w:val="right"/>
      <w:pPr>
        <w:tabs>
          <w:tab w:val="num" w:pos="6480"/>
        </w:tabs>
        <w:ind w:left="6480" w:hanging="180"/>
      </w:pPr>
    </w:lvl>
  </w:abstractNum>
  <w:abstractNum w:abstractNumId="12" w15:restartNumberingAfterBreak="0">
    <w:nsid w:val="5B022445"/>
    <w:multiLevelType w:val="hybridMultilevel"/>
    <w:tmpl w:val="6FCC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77D4E"/>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1106E23"/>
    <w:multiLevelType w:val="hybridMultilevel"/>
    <w:tmpl w:val="20F0F1DA"/>
    <w:lvl w:ilvl="0" w:tplc="26C4B2D0">
      <w:start w:val="1"/>
      <w:numFmt w:val="decimal"/>
      <w:lvlText w:val="%1."/>
      <w:lvlJc w:val="left"/>
      <w:pPr>
        <w:tabs>
          <w:tab w:val="num" w:pos="720"/>
        </w:tabs>
        <w:ind w:left="720" w:hanging="360"/>
      </w:pPr>
    </w:lvl>
    <w:lvl w:ilvl="1" w:tplc="7B6C6C20" w:tentative="1">
      <w:start w:val="1"/>
      <w:numFmt w:val="lowerLetter"/>
      <w:lvlText w:val="%2."/>
      <w:lvlJc w:val="left"/>
      <w:pPr>
        <w:tabs>
          <w:tab w:val="num" w:pos="1440"/>
        </w:tabs>
        <w:ind w:left="1440" w:hanging="360"/>
      </w:pPr>
    </w:lvl>
    <w:lvl w:ilvl="2" w:tplc="A91E8848" w:tentative="1">
      <w:start w:val="1"/>
      <w:numFmt w:val="lowerRoman"/>
      <w:lvlText w:val="%3."/>
      <w:lvlJc w:val="right"/>
      <w:pPr>
        <w:tabs>
          <w:tab w:val="num" w:pos="2160"/>
        </w:tabs>
        <w:ind w:left="2160" w:hanging="180"/>
      </w:pPr>
    </w:lvl>
    <w:lvl w:ilvl="3" w:tplc="D9701A22" w:tentative="1">
      <w:start w:val="1"/>
      <w:numFmt w:val="decimal"/>
      <w:lvlText w:val="%4."/>
      <w:lvlJc w:val="left"/>
      <w:pPr>
        <w:tabs>
          <w:tab w:val="num" w:pos="2880"/>
        </w:tabs>
        <w:ind w:left="2880" w:hanging="360"/>
      </w:pPr>
    </w:lvl>
    <w:lvl w:ilvl="4" w:tplc="CCD22838" w:tentative="1">
      <w:start w:val="1"/>
      <w:numFmt w:val="lowerLetter"/>
      <w:lvlText w:val="%5."/>
      <w:lvlJc w:val="left"/>
      <w:pPr>
        <w:tabs>
          <w:tab w:val="num" w:pos="3600"/>
        </w:tabs>
        <w:ind w:left="3600" w:hanging="360"/>
      </w:pPr>
    </w:lvl>
    <w:lvl w:ilvl="5" w:tplc="48ECDBF0" w:tentative="1">
      <w:start w:val="1"/>
      <w:numFmt w:val="lowerRoman"/>
      <w:lvlText w:val="%6."/>
      <w:lvlJc w:val="right"/>
      <w:pPr>
        <w:tabs>
          <w:tab w:val="num" w:pos="4320"/>
        </w:tabs>
        <w:ind w:left="4320" w:hanging="180"/>
      </w:pPr>
    </w:lvl>
    <w:lvl w:ilvl="6" w:tplc="24E8496C" w:tentative="1">
      <w:start w:val="1"/>
      <w:numFmt w:val="decimal"/>
      <w:lvlText w:val="%7."/>
      <w:lvlJc w:val="left"/>
      <w:pPr>
        <w:tabs>
          <w:tab w:val="num" w:pos="5040"/>
        </w:tabs>
        <w:ind w:left="5040" w:hanging="360"/>
      </w:pPr>
    </w:lvl>
    <w:lvl w:ilvl="7" w:tplc="48D44114" w:tentative="1">
      <w:start w:val="1"/>
      <w:numFmt w:val="lowerLetter"/>
      <w:lvlText w:val="%8."/>
      <w:lvlJc w:val="left"/>
      <w:pPr>
        <w:tabs>
          <w:tab w:val="num" w:pos="5760"/>
        </w:tabs>
        <w:ind w:left="5760" w:hanging="360"/>
      </w:pPr>
    </w:lvl>
    <w:lvl w:ilvl="8" w:tplc="1772E902" w:tentative="1">
      <w:start w:val="1"/>
      <w:numFmt w:val="lowerRoman"/>
      <w:lvlText w:val="%9."/>
      <w:lvlJc w:val="right"/>
      <w:pPr>
        <w:tabs>
          <w:tab w:val="num" w:pos="6480"/>
        </w:tabs>
        <w:ind w:left="6480" w:hanging="180"/>
      </w:pPr>
    </w:lvl>
  </w:abstractNum>
  <w:abstractNum w:abstractNumId="15" w15:restartNumberingAfterBreak="0">
    <w:nsid w:val="62046C3B"/>
    <w:multiLevelType w:val="singleLevel"/>
    <w:tmpl w:val="DD6AB9C0"/>
    <w:lvl w:ilvl="0">
      <w:start w:val="1"/>
      <w:numFmt w:val="upperLetter"/>
      <w:lvlText w:val="%1."/>
      <w:lvlJc w:val="left"/>
      <w:pPr>
        <w:tabs>
          <w:tab w:val="num" w:pos="1080"/>
        </w:tabs>
        <w:ind w:left="1080" w:hanging="360"/>
      </w:pPr>
      <w:rPr>
        <w:rFonts w:hint="default"/>
      </w:rPr>
    </w:lvl>
  </w:abstractNum>
  <w:abstractNum w:abstractNumId="16" w15:restartNumberingAfterBreak="0">
    <w:nsid w:val="636B4973"/>
    <w:multiLevelType w:val="hybridMultilevel"/>
    <w:tmpl w:val="EC8E8D82"/>
    <w:lvl w:ilvl="0" w:tplc="61686710">
      <w:start w:val="1"/>
      <w:numFmt w:val="decimal"/>
      <w:lvlText w:val="%1."/>
      <w:lvlJc w:val="left"/>
      <w:pPr>
        <w:tabs>
          <w:tab w:val="num" w:pos="720"/>
        </w:tabs>
        <w:ind w:left="720" w:hanging="360"/>
      </w:pPr>
    </w:lvl>
    <w:lvl w:ilvl="1" w:tplc="28CEE7E0" w:tentative="1">
      <w:start w:val="1"/>
      <w:numFmt w:val="lowerLetter"/>
      <w:lvlText w:val="%2."/>
      <w:lvlJc w:val="left"/>
      <w:pPr>
        <w:tabs>
          <w:tab w:val="num" w:pos="1440"/>
        </w:tabs>
        <w:ind w:left="1440" w:hanging="360"/>
      </w:pPr>
    </w:lvl>
    <w:lvl w:ilvl="2" w:tplc="0D56FE34" w:tentative="1">
      <w:start w:val="1"/>
      <w:numFmt w:val="lowerRoman"/>
      <w:lvlText w:val="%3."/>
      <w:lvlJc w:val="right"/>
      <w:pPr>
        <w:tabs>
          <w:tab w:val="num" w:pos="2160"/>
        </w:tabs>
        <w:ind w:left="2160" w:hanging="180"/>
      </w:pPr>
    </w:lvl>
    <w:lvl w:ilvl="3" w:tplc="C7885452" w:tentative="1">
      <w:start w:val="1"/>
      <w:numFmt w:val="decimal"/>
      <w:lvlText w:val="%4."/>
      <w:lvlJc w:val="left"/>
      <w:pPr>
        <w:tabs>
          <w:tab w:val="num" w:pos="2880"/>
        </w:tabs>
        <w:ind w:left="2880" w:hanging="360"/>
      </w:pPr>
    </w:lvl>
    <w:lvl w:ilvl="4" w:tplc="20D4CDE8" w:tentative="1">
      <w:start w:val="1"/>
      <w:numFmt w:val="lowerLetter"/>
      <w:lvlText w:val="%5."/>
      <w:lvlJc w:val="left"/>
      <w:pPr>
        <w:tabs>
          <w:tab w:val="num" w:pos="3600"/>
        </w:tabs>
        <w:ind w:left="3600" w:hanging="360"/>
      </w:pPr>
    </w:lvl>
    <w:lvl w:ilvl="5" w:tplc="C0C24FAA" w:tentative="1">
      <w:start w:val="1"/>
      <w:numFmt w:val="lowerRoman"/>
      <w:lvlText w:val="%6."/>
      <w:lvlJc w:val="right"/>
      <w:pPr>
        <w:tabs>
          <w:tab w:val="num" w:pos="4320"/>
        </w:tabs>
        <w:ind w:left="4320" w:hanging="180"/>
      </w:pPr>
    </w:lvl>
    <w:lvl w:ilvl="6" w:tplc="B9A0CB38" w:tentative="1">
      <w:start w:val="1"/>
      <w:numFmt w:val="decimal"/>
      <w:lvlText w:val="%7."/>
      <w:lvlJc w:val="left"/>
      <w:pPr>
        <w:tabs>
          <w:tab w:val="num" w:pos="5040"/>
        </w:tabs>
        <w:ind w:left="5040" w:hanging="360"/>
      </w:pPr>
    </w:lvl>
    <w:lvl w:ilvl="7" w:tplc="CF8A7DD4" w:tentative="1">
      <w:start w:val="1"/>
      <w:numFmt w:val="lowerLetter"/>
      <w:lvlText w:val="%8."/>
      <w:lvlJc w:val="left"/>
      <w:pPr>
        <w:tabs>
          <w:tab w:val="num" w:pos="5760"/>
        </w:tabs>
        <w:ind w:left="5760" w:hanging="360"/>
      </w:pPr>
    </w:lvl>
    <w:lvl w:ilvl="8" w:tplc="B37E6FF0" w:tentative="1">
      <w:start w:val="1"/>
      <w:numFmt w:val="lowerRoman"/>
      <w:lvlText w:val="%9."/>
      <w:lvlJc w:val="right"/>
      <w:pPr>
        <w:tabs>
          <w:tab w:val="num" w:pos="6480"/>
        </w:tabs>
        <w:ind w:left="6480" w:hanging="180"/>
      </w:pPr>
    </w:lvl>
  </w:abstractNum>
  <w:abstractNum w:abstractNumId="17" w15:restartNumberingAfterBreak="0">
    <w:nsid w:val="7D503418"/>
    <w:multiLevelType w:val="multilevel"/>
    <w:tmpl w:val="8662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3"/>
  </w:num>
  <w:num w:numId="4">
    <w:abstractNumId w:val="15"/>
  </w:num>
  <w:num w:numId="5">
    <w:abstractNumId w:val="10"/>
  </w:num>
  <w:num w:numId="6">
    <w:abstractNumId w:val="11"/>
  </w:num>
  <w:num w:numId="7">
    <w:abstractNumId w:val="14"/>
  </w:num>
  <w:num w:numId="8">
    <w:abstractNumId w:val="16"/>
  </w:num>
  <w:num w:numId="9">
    <w:abstractNumId w:val="1"/>
  </w:num>
  <w:num w:numId="10">
    <w:abstractNumId w:val="8"/>
  </w:num>
  <w:num w:numId="11">
    <w:abstractNumId w:val="7"/>
  </w:num>
  <w:num w:numId="12">
    <w:abstractNumId w:val="17"/>
  </w:num>
  <w:num w:numId="13">
    <w:abstractNumId w:val="4"/>
  </w:num>
  <w:num w:numId="14">
    <w:abstractNumId w:val="12"/>
  </w:num>
  <w:num w:numId="15">
    <w:abstractNumId w:val="9"/>
  </w:num>
  <w:num w:numId="16">
    <w:abstractNumId w:val="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E3"/>
    <w:rsid w:val="000020DE"/>
    <w:rsid w:val="00006301"/>
    <w:rsid w:val="00010213"/>
    <w:rsid w:val="00011331"/>
    <w:rsid w:val="00011ADA"/>
    <w:rsid w:val="000129E2"/>
    <w:rsid w:val="00012D0C"/>
    <w:rsid w:val="00015AD8"/>
    <w:rsid w:val="000200AB"/>
    <w:rsid w:val="00020411"/>
    <w:rsid w:val="000216D5"/>
    <w:rsid w:val="00023E24"/>
    <w:rsid w:val="00024158"/>
    <w:rsid w:val="0002548B"/>
    <w:rsid w:val="000254F1"/>
    <w:rsid w:val="0002659D"/>
    <w:rsid w:val="00032B97"/>
    <w:rsid w:val="0003517D"/>
    <w:rsid w:val="000357F4"/>
    <w:rsid w:val="00036E75"/>
    <w:rsid w:val="00043CE2"/>
    <w:rsid w:val="000446F7"/>
    <w:rsid w:val="00045C55"/>
    <w:rsid w:val="00054012"/>
    <w:rsid w:val="000543A7"/>
    <w:rsid w:val="0005677B"/>
    <w:rsid w:val="0005756A"/>
    <w:rsid w:val="00057EDD"/>
    <w:rsid w:val="0006023C"/>
    <w:rsid w:val="00060A60"/>
    <w:rsid w:val="00063914"/>
    <w:rsid w:val="00064E56"/>
    <w:rsid w:val="00065886"/>
    <w:rsid w:val="00065D3C"/>
    <w:rsid w:val="00067675"/>
    <w:rsid w:val="00075361"/>
    <w:rsid w:val="0008034F"/>
    <w:rsid w:val="00083D18"/>
    <w:rsid w:val="00085420"/>
    <w:rsid w:val="000867CE"/>
    <w:rsid w:val="000901FE"/>
    <w:rsid w:val="00093924"/>
    <w:rsid w:val="000A15D3"/>
    <w:rsid w:val="000A1701"/>
    <w:rsid w:val="000A1A81"/>
    <w:rsid w:val="000A1C8A"/>
    <w:rsid w:val="000A2583"/>
    <w:rsid w:val="000A3143"/>
    <w:rsid w:val="000A5FAE"/>
    <w:rsid w:val="000A764F"/>
    <w:rsid w:val="000A7DEA"/>
    <w:rsid w:val="000B103F"/>
    <w:rsid w:val="000B2A9E"/>
    <w:rsid w:val="000B3D60"/>
    <w:rsid w:val="000B58AA"/>
    <w:rsid w:val="000B64D3"/>
    <w:rsid w:val="000C07A4"/>
    <w:rsid w:val="000C161E"/>
    <w:rsid w:val="000C3190"/>
    <w:rsid w:val="000C32BA"/>
    <w:rsid w:val="000C4975"/>
    <w:rsid w:val="000C7492"/>
    <w:rsid w:val="000C7D1B"/>
    <w:rsid w:val="000D00CF"/>
    <w:rsid w:val="000D05F8"/>
    <w:rsid w:val="000D0915"/>
    <w:rsid w:val="000D1E82"/>
    <w:rsid w:val="000D4719"/>
    <w:rsid w:val="000D553B"/>
    <w:rsid w:val="000D5CAD"/>
    <w:rsid w:val="000D6514"/>
    <w:rsid w:val="000D730D"/>
    <w:rsid w:val="000E2BEF"/>
    <w:rsid w:val="000E6E55"/>
    <w:rsid w:val="000F16A6"/>
    <w:rsid w:val="000F1846"/>
    <w:rsid w:val="000F184F"/>
    <w:rsid w:val="000F1972"/>
    <w:rsid w:val="000F2146"/>
    <w:rsid w:val="000F244E"/>
    <w:rsid w:val="000F619B"/>
    <w:rsid w:val="00101D37"/>
    <w:rsid w:val="00101E1B"/>
    <w:rsid w:val="001041E9"/>
    <w:rsid w:val="00107D25"/>
    <w:rsid w:val="001105FF"/>
    <w:rsid w:val="0011081A"/>
    <w:rsid w:val="001129F5"/>
    <w:rsid w:val="00114679"/>
    <w:rsid w:val="00114EF9"/>
    <w:rsid w:val="00116EB8"/>
    <w:rsid w:val="00120731"/>
    <w:rsid w:val="00120838"/>
    <w:rsid w:val="001218BD"/>
    <w:rsid w:val="00123019"/>
    <w:rsid w:val="00124F65"/>
    <w:rsid w:val="00125041"/>
    <w:rsid w:val="00125A06"/>
    <w:rsid w:val="00130A9E"/>
    <w:rsid w:val="00133851"/>
    <w:rsid w:val="00134D16"/>
    <w:rsid w:val="0013527F"/>
    <w:rsid w:val="00135615"/>
    <w:rsid w:val="00141D3A"/>
    <w:rsid w:val="001431EB"/>
    <w:rsid w:val="00146963"/>
    <w:rsid w:val="00147158"/>
    <w:rsid w:val="0015050C"/>
    <w:rsid w:val="00151C91"/>
    <w:rsid w:val="001548C7"/>
    <w:rsid w:val="00154F09"/>
    <w:rsid w:val="0016012D"/>
    <w:rsid w:val="0016094C"/>
    <w:rsid w:val="00160AFE"/>
    <w:rsid w:val="001610E6"/>
    <w:rsid w:val="00161D35"/>
    <w:rsid w:val="0016525C"/>
    <w:rsid w:val="00170A82"/>
    <w:rsid w:val="00172EE2"/>
    <w:rsid w:val="00172FCF"/>
    <w:rsid w:val="0017578B"/>
    <w:rsid w:val="00175E2F"/>
    <w:rsid w:val="001763B9"/>
    <w:rsid w:val="00176580"/>
    <w:rsid w:val="00180D24"/>
    <w:rsid w:val="00181DCB"/>
    <w:rsid w:val="0018366B"/>
    <w:rsid w:val="00183B02"/>
    <w:rsid w:val="00186E40"/>
    <w:rsid w:val="001877CB"/>
    <w:rsid w:val="00187814"/>
    <w:rsid w:val="001914D7"/>
    <w:rsid w:val="00193374"/>
    <w:rsid w:val="001950BA"/>
    <w:rsid w:val="00195A25"/>
    <w:rsid w:val="001A158A"/>
    <w:rsid w:val="001A2964"/>
    <w:rsid w:val="001A2ACC"/>
    <w:rsid w:val="001A2D75"/>
    <w:rsid w:val="001A730A"/>
    <w:rsid w:val="001A7B68"/>
    <w:rsid w:val="001B01ED"/>
    <w:rsid w:val="001B0E62"/>
    <w:rsid w:val="001B2BCE"/>
    <w:rsid w:val="001B5429"/>
    <w:rsid w:val="001C0209"/>
    <w:rsid w:val="001C158C"/>
    <w:rsid w:val="001C2FFD"/>
    <w:rsid w:val="001C3926"/>
    <w:rsid w:val="001C4042"/>
    <w:rsid w:val="001C428B"/>
    <w:rsid w:val="001C5169"/>
    <w:rsid w:val="001C5423"/>
    <w:rsid w:val="001C5B1D"/>
    <w:rsid w:val="001C60E9"/>
    <w:rsid w:val="001C6AEE"/>
    <w:rsid w:val="001C6D74"/>
    <w:rsid w:val="001C75B6"/>
    <w:rsid w:val="001D04F9"/>
    <w:rsid w:val="001D1A1A"/>
    <w:rsid w:val="001D3324"/>
    <w:rsid w:val="001D74DC"/>
    <w:rsid w:val="001D7F2A"/>
    <w:rsid w:val="001E079A"/>
    <w:rsid w:val="001E239E"/>
    <w:rsid w:val="001E3AF3"/>
    <w:rsid w:val="001F2597"/>
    <w:rsid w:val="001F5B06"/>
    <w:rsid w:val="001F6888"/>
    <w:rsid w:val="001F7B00"/>
    <w:rsid w:val="002016DD"/>
    <w:rsid w:val="00203503"/>
    <w:rsid w:val="002052C5"/>
    <w:rsid w:val="00206D98"/>
    <w:rsid w:val="0021324D"/>
    <w:rsid w:val="00214B78"/>
    <w:rsid w:val="00214DDF"/>
    <w:rsid w:val="00214E81"/>
    <w:rsid w:val="00224F1C"/>
    <w:rsid w:val="00225CEF"/>
    <w:rsid w:val="002272BA"/>
    <w:rsid w:val="00230824"/>
    <w:rsid w:val="00230A1B"/>
    <w:rsid w:val="00231FF7"/>
    <w:rsid w:val="00232087"/>
    <w:rsid w:val="002329BF"/>
    <w:rsid w:val="00233DD2"/>
    <w:rsid w:val="00234705"/>
    <w:rsid w:val="0023499D"/>
    <w:rsid w:val="00236602"/>
    <w:rsid w:val="0023770F"/>
    <w:rsid w:val="00240A39"/>
    <w:rsid w:val="002414BE"/>
    <w:rsid w:val="00241D76"/>
    <w:rsid w:val="00243EF6"/>
    <w:rsid w:val="00251023"/>
    <w:rsid w:val="002521A1"/>
    <w:rsid w:val="0025290D"/>
    <w:rsid w:val="002538D0"/>
    <w:rsid w:val="00253C78"/>
    <w:rsid w:val="002546A5"/>
    <w:rsid w:val="00255665"/>
    <w:rsid w:val="00261CA5"/>
    <w:rsid w:val="002620AA"/>
    <w:rsid w:val="00264DC4"/>
    <w:rsid w:val="00266315"/>
    <w:rsid w:val="002663B2"/>
    <w:rsid w:val="00271356"/>
    <w:rsid w:val="00271529"/>
    <w:rsid w:val="00271C40"/>
    <w:rsid w:val="00271F8E"/>
    <w:rsid w:val="00272DA4"/>
    <w:rsid w:val="002770ED"/>
    <w:rsid w:val="00277DA5"/>
    <w:rsid w:val="00280DB6"/>
    <w:rsid w:val="00281A21"/>
    <w:rsid w:val="00281DEE"/>
    <w:rsid w:val="00282FBF"/>
    <w:rsid w:val="00285D08"/>
    <w:rsid w:val="00285F68"/>
    <w:rsid w:val="002967A0"/>
    <w:rsid w:val="00297008"/>
    <w:rsid w:val="002A07E1"/>
    <w:rsid w:val="002A0951"/>
    <w:rsid w:val="002A1B84"/>
    <w:rsid w:val="002A1E1F"/>
    <w:rsid w:val="002A22E2"/>
    <w:rsid w:val="002A27BA"/>
    <w:rsid w:val="002A354B"/>
    <w:rsid w:val="002A45B4"/>
    <w:rsid w:val="002A5F61"/>
    <w:rsid w:val="002B005B"/>
    <w:rsid w:val="002B4713"/>
    <w:rsid w:val="002B733C"/>
    <w:rsid w:val="002B7439"/>
    <w:rsid w:val="002B7DF9"/>
    <w:rsid w:val="002C0C6C"/>
    <w:rsid w:val="002C58AF"/>
    <w:rsid w:val="002C5AED"/>
    <w:rsid w:val="002C5D79"/>
    <w:rsid w:val="002D0B5C"/>
    <w:rsid w:val="002D3B62"/>
    <w:rsid w:val="002D5367"/>
    <w:rsid w:val="002D5695"/>
    <w:rsid w:val="002E0D12"/>
    <w:rsid w:val="002E0E51"/>
    <w:rsid w:val="002E4061"/>
    <w:rsid w:val="002E4B92"/>
    <w:rsid w:val="002E7EBC"/>
    <w:rsid w:val="002F09BB"/>
    <w:rsid w:val="002F3F76"/>
    <w:rsid w:val="002F5A9E"/>
    <w:rsid w:val="002F5AB9"/>
    <w:rsid w:val="002F5F02"/>
    <w:rsid w:val="002F6C85"/>
    <w:rsid w:val="002F6F23"/>
    <w:rsid w:val="003011CB"/>
    <w:rsid w:val="003047E8"/>
    <w:rsid w:val="00304816"/>
    <w:rsid w:val="00304CC0"/>
    <w:rsid w:val="00304D82"/>
    <w:rsid w:val="00305F0E"/>
    <w:rsid w:val="003118F4"/>
    <w:rsid w:val="0031315C"/>
    <w:rsid w:val="00313D2A"/>
    <w:rsid w:val="00314510"/>
    <w:rsid w:val="00314E8C"/>
    <w:rsid w:val="0032213E"/>
    <w:rsid w:val="003231A1"/>
    <w:rsid w:val="00324B0B"/>
    <w:rsid w:val="00326397"/>
    <w:rsid w:val="0032695D"/>
    <w:rsid w:val="00326BD9"/>
    <w:rsid w:val="0033071A"/>
    <w:rsid w:val="00330E85"/>
    <w:rsid w:val="0033175E"/>
    <w:rsid w:val="00332F09"/>
    <w:rsid w:val="00333455"/>
    <w:rsid w:val="00334084"/>
    <w:rsid w:val="00336543"/>
    <w:rsid w:val="003370EC"/>
    <w:rsid w:val="00337210"/>
    <w:rsid w:val="0034298C"/>
    <w:rsid w:val="00342DBE"/>
    <w:rsid w:val="00345028"/>
    <w:rsid w:val="003463E5"/>
    <w:rsid w:val="00347014"/>
    <w:rsid w:val="00350606"/>
    <w:rsid w:val="00351DE0"/>
    <w:rsid w:val="003522B8"/>
    <w:rsid w:val="00353B71"/>
    <w:rsid w:val="00353D9C"/>
    <w:rsid w:val="00354C55"/>
    <w:rsid w:val="0035705D"/>
    <w:rsid w:val="00360139"/>
    <w:rsid w:val="00360313"/>
    <w:rsid w:val="00363B68"/>
    <w:rsid w:val="0036468E"/>
    <w:rsid w:val="00365BC3"/>
    <w:rsid w:val="00365F84"/>
    <w:rsid w:val="00366CBF"/>
    <w:rsid w:val="00367D52"/>
    <w:rsid w:val="00367FA3"/>
    <w:rsid w:val="00370145"/>
    <w:rsid w:val="0037208E"/>
    <w:rsid w:val="00372F0F"/>
    <w:rsid w:val="00373324"/>
    <w:rsid w:val="00374DF3"/>
    <w:rsid w:val="0037506D"/>
    <w:rsid w:val="00377D81"/>
    <w:rsid w:val="003827EE"/>
    <w:rsid w:val="00383902"/>
    <w:rsid w:val="003873C8"/>
    <w:rsid w:val="0039021D"/>
    <w:rsid w:val="00390AEE"/>
    <w:rsid w:val="003917F2"/>
    <w:rsid w:val="00393741"/>
    <w:rsid w:val="00394748"/>
    <w:rsid w:val="00394F1A"/>
    <w:rsid w:val="003A13F1"/>
    <w:rsid w:val="003A1B0E"/>
    <w:rsid w:val="003A2E97"/>
    <w:rsid w:val="003A3B5E"/>
    <w:rsid w:val="003A41BC"/>
    <w:rsid w:val="003B0416"/>
    <w:rsid w:val="003B40AF"/>
    <w:rsid w:val="003B5AD8"/>
    <w:rsid w:val="003B5D26"/>
    <w:rsid w:val="003B745D"/>
    <w:rsid w:val="003C051A"/>
    <w:rsid w:val="003C0B4E"/>
    <w:rsid w:val="003C1B1E"/>
    <w:rsid w:val="003C2575"/>
    <w:rsid w:val="003C35E8"/>
    <w:rsid w:val="003C6B9D"/>
    <w:rsid w:val="003C6C30"/>
    <w:rsid w:val="003C707B"/>
    <w:rsid w:val="003D270A"/>
    <w:rsid w:val="003D2737"/>
    <w:rsid w:val="003D3BB0"/>
    <w:rsid w:val="003D66F4"/>
    <w:rsid w:val="003E02A3"/>
    <w:rsid w:val="003E1C0F"/>
    <w:rsid w:val="003E3AB7"/>
    <w:rsid w:val="003E4053"/>
    <w:rsid w:val="003E5B93"/>
    <w:rsid w:val="003E5D20"/>
    <w:rsid w:val="003E67D5"/>
    <w:rsid w:val="003F02AE"/>
    <w:rsid w:val="003F0871"/>
    <w:rsid w:val="003F0B6B"/>
    <w:rsid w:val="003F1882"/>
    <w:rsid w:val="003F60B9"/>
    <w:rsid w:val="00400AC4"/>
    <w:rsid w:val="00400FE0"/>
    <w:rsid w:val="00402817"/>
    <w:rsid w:val="00404559"/>
    <w:rsid w:val="00404DFB"/>
    <w:rsid w:val="00406E5E"/>
    <w:rsid w:val="00411CFA"/>
    <w:rsid w:val="00413A36"/>
    <w:rsid w:val="004149D5"/>
    <w:rsid w:val="00415D7B"/>
    <w:rsid w:val="00417A3C"/>
    <w:rsid w:val="00417F4B"/>
    <w:rsid w:val="00427D16"/>
    <w:rsid w:val="00427E32"/>
    <w:rsid w:val="00430109"/>
    <w:rsid w:val="00430FA6"/>
    <w:rsid w:val="004336C5"/>
    <w:rsid w:val="00434244"/>
    <w:rsid w:val="00441521"/>
    <w:rsid w:val="00442AB7"/>
    <w:rsid w:val="004434FC"/>
    <w:rsid w:val="004440AA"/>
    <w:rsid w:val="00446078"/>
    <w:rsid w:val="00454818"/>
    <w:rsid w:val="00455F19"/>
    <w:rsid w:val="004571DD"/>
    <w:rsid w:val="004609BA"/>
    <w:rsid w:val="00464E1D"/>
    <w:rsid w:val="00465142"/>
    <w:rsid w:val="004658A4"/>
    <w:rsid w:val="00466291"/>
    <w:rsid w:val="0047140A"/>
    <w:rsid w:val="00472CBF"/>
    <w:rsid w:val="00476A90"/>
    <w:rsid w:val="004807FD"/>
    <w:rsid w:val="00481277"/>
    <w:rsid w:val="00484144"/>
    <w:rsid w:val="004878C1"/>
    <w:rsid w:val="00487D13"/>
    <w:rsid w:val="004909C9"/>
    <w:rsid w:val="00491784"/>
    <w:rsid w:val="0049214D"/>
    <w:rsid w:val="00492497"/>
    <w:rsid w:val="00493845"/>
    <w:rsid w:val="00495636"/>
    <w:rsid w:val="004969CF"/>
    <w:rsid w:val="00496C80"/>
    <w:rsid w:val="004975FF"/>
    <w:rsid w:val="004A058C"/>
    <w:rsid w:val="004A34D8"/>
    <w:rsid w:val="004A397E"/>
    <w:rsid w:val="004A7AA0"/>
    <w:rsid w:val="004A7AE2"/>
    <w:rsid w:val="004B071D"/>
    <w:rsid w:val="004B19C4"/>
    <w:rsid w:val="004B2399"/>
    <w:rsid w:val="004B572B"/>
    <w:rsid w:val="004C257C"/>
    <w:rsid w:val="004C7F42"/>
    <w:rsid w:val="004D1B62"/>
    <w:rsid w:val="004D1EEB"/>
    <w:rsid w:val="004D3446"/>
    <w:rsid w:val="004D4AB0"/>
    <w:rsid w:val="004D5594"/>
    <w:rsid w:val="004D7217"/>
    <w:rsid w:val="004E0197"/>
    <w:rsid w:val="004E184E"/>
    <w:rsid w:val="004E2328"/>
    <w:rsid w:val="004E3E47"/>
    <w:rsid w:val="004E5B94"/>
    <w:rsid w:val="004E6E92"/>
    <w:rsid w:val="004E71B5"/>
    <w:rsid w:val="004F257A"/>
    <w:rsid w:val="004F3025"/>
    <w:rsid w:val="004F5177"/>
    <w:rsid w:val="004F55D7"/>
    <w:rsid w:val="004F74BB"/>
    <w:rsid w:val="004F7C81"/>
    <w:rsid w:val="00501E80"/>
    <w:rsid w:val="0050500C"/>
    <w:rsid w:val="00507BC6"/>
    <w:rsid w:val="005169FF"/>
    <w:rsid w:val="005210CD"/>
    <w:rsid w:val="0052193E"/>
    <w:rsid w:val="00521FFE"/>
    <w:rsid w:val="005245B7"/>
    <w:rsid w:val="00525D74"/>
    <w:rsid w:val="005264F7"/>
    <w:rsid w:val="005270D0"/>
    <w:rsid w:val="00527B35"/>
    <w:rsid w:val="00536FB9"/>
    <w:rsid w:val="00537A71"/>
    <w:rsid w:val="00537CC1"/>
    <w:rsid w:val="00542DC8"/>
    <w:rsid w:val="00546C9E"/>
    <w:rsid w:val="00556A23"/>
    <w:rsid w:val="005613C0"/>
    <w:rsid w:val="00561FF0"/>
    <w:rsid w:val="005620E4"/>
    <w:rsid w:val="00563A4D"/>
    <w:rsid w:val="00563DBF"/>
    <w:rsid w:val="00563DD6"/>
    <w:rsid w:val="00565B43"/>
    <w:rsid w:val="0057018E"/>
    <w:rsid w:val="0057048B"/>
    <w:rsid w:val="00575559"/>
    <w:rsid w:val="0057568F"/>
    <w:rsid w:val="005762DA"/>
    <w:rsid w:val="0057794F"/>
    <w:rsid w:val="00581C2D"/>
    <w:rsid w:val="005856E3"/>
    <w:rsid w:val="00586768"/>
    <w:rsid w:val="00586977"/>
    <w:rsid w:val="00587708"/>
    <w:rsid w:val="005916C5"/>
    <w:rsid w:val="005924AE"/>
    <w:rsid w:val="0059420C"/>
    <w:rsid w:val="0059708E"/>
    <w:rsid w:val="005A1FBD"/>
    <w:rsid w:val="005A3688"/>
    <w:rsid w:val="005A5595"/>
    <w:rsid w:val="005B1601"/>
    <w:rsid w:val="005B2BE9"/>
    <w:rsid w:val="005B35F7"/>
    <w:rsid w:val="005B3832"/>
    <w:rsid w:val="005B4C47"/>
    <w:rsid w:val="005C15CD"/>
    <w:rsid w:val="005C38F4"/>
    <w:rsid w:val="005C55FD"/>
    <w:rsid w:val="005C7BB6"/>
    <w:rsid w:val="005D4DA8"/>
    <w:rsid w:val="005D63DD"/>
    <w:rsid w:val="005D63F0"/>
    <w:rsid w:val="005D7ED8"/>
    <w:rsid w:val="005E17D2"/>
    <w:rsid w:val="005E2095"/>
    <w:rsid w:val="005E41E3"/>
    <w:rsid w:val="005E6F30"/>
    <w:rsid w:val="005F3148"/>
    <w:rsid w:val="005F6201"/>
    <w:rsid w:val="0060387D"/>
    <w:rsid w:val="00604E32"/>
    <w:rsid w:val="00604E40"/>
    <w:rsid w:val="00605FB0"/>
    <w:rsid w:val="00606EE0"/>
    <w:rsid w:val="00607400"/>
    <w:rsid w:val="006106D2"/>
    <w:rsid w:val="006114EB"/>
    <w:rsid w:val="00613B2B"/>
    <w:rsid w:val="00615E65"/>
    <w:rsid w:val="006163E3"/>
    <w:rsid w:val="006168E2"/>
    <w:rsid w:val="006172D0"/>
    <w:rsid w:val="00621735"/>
    <w:rsid w:val="00621A27"/>
    <w:rsid w:val="00623192"/>
    <w:rsid w:val="00625E69"/>
    <w:rsid w:val="006272E5"/>
    <w:rsid w:val="00630A65"/>
    <w:rsid w:val="00630BA9"/>
    <w:rsid w:val="006313F8"/>
    <w:rsid w:val="00632A8D"/>
    <w:rsid w:val="00635096"/>
    <w:rsid w:val="00635B56"/>
    <w:rsid w:val="00635C75"/>
    <w:rsid w:val="00636B72"/>
    <w:rsid w:val="00640CDE"/>
    <w:rsid w:val="0064304B"/>
    <w:rsid w:val="0064427B"/>
    <w:rsid w:val="006453D3"/>
    <w:rsid w:val="00647638"/>
    <w:rsid w:val="00650B22"/>
    <w:rsid w:val="00651649"/>
    <w:rsid w:val="00651E04"/>
    <w:rsid w:val="00653B0F"/>
    <w:rsid w:val="006601D3"/>
    <w:rsid w:val="0066061F"/>
    <w:rsid w:val="00660FD8"/>
    <w:rsid w:val="0066154F"/>
    <w:rsid w:val="00662B6C"/>
    <w:rsid w:val="006633FE"/>
    <w:rsid w:val="006637A2"/>
    <w:rsid w:val="00664503"/>
    <w:rsid w:val="00665C65"/>
    <w:rsid w:val="006664F6"/>
    <w:rsid w:val="0066692A"/>
    <w:rsid w:val="00666E2A"/>
    <w:rsid w:val="006708FA"/>
    <w:rsid w:val="00673247"/>
    <w:rsid w:val="0067413A"/>
    <w:rsid w:val="006747E9"/>
    <w:rsid w:val="00682BC6"/>
    <w:rsid w:val="00683924"/>
    <w:rsid w:val="006844C2"/>
    <w:rsid w:val="00685E6B"/>
    <w:rsid w:val="006870A6"/>
    <w:rsid w:val="006872BD"/>
    <w:rsid w:val="006948CF"/>
    <w:rsid w:val="0069508D"/>
    <w:rsid w:val="00695E22"/>
    <w:rsid w:val="006A3AC8"/>
    <w:rsid w:val="006A4046"/>
    <w:rsid w:val="006A4C3A"/>
    <w:rsid w:val="006B00E4"/>
    <w:rsid w:val="006B037C"/>
    <w:rsid w:val="006B0912"/>
    <w:rsid w:val="006B1C40"/>
    <w:rsid w:val="006B359F"/>
    <w:rsid w:val="006B4259"/>
    <w:rsid w:val="006B72F7"/>
    <w:rsid w:val="006C29D4"/>
    <w:rsid w:val="006C4B46"/>
    <w:rsid w:val="006D2C50"/>
    <w:rsid w:val="006D4155"/>
    <w:rsid w:val="006D4F18"/>
    <w:rsid w:val="006D5583"/>
    <w:rsid w:val="006E2047"/>
    <w:rsid w:val="006E3459"/>
    <w:rsid w:val="006E5413"/>
    <w:rsid w:val="006E71B8"/>
    <w:rsid w:val="006E7586"/>
    <w:rsid w:val="006F052F"/>
    <w:rsid w:val="006F0657"/>
    <w:rsid w:val="006F40B8"/>
    <w:rsid w:val="006F5674"/>
    <w:rsid w:val="006F613B"/>
    <w:rsid w:val="006F7947"/>
    <w:rsid w:val="00700310"/>
    <w:rsid w:val="00702758"/>
    <w:rsid w:val="00704BC2"/>
    <w:rsid w:val="00705E09"/>
    <w:rsid w:val="0071297E"/>
    <w:rsid w:val="00712D56"/>
    <w:rsid w:val="0071317F"/>
    <w:rsid w:val="007170C8"/>
    <w:rsid w:val="00721C5D"/>
    <w:rsid w:val="007220D6"/>
    <w:rsid w:val="00722CAD"/>
    <w:rsid w:val="0072365A"/>
    <w:rsid w:val="00723F10"/>
    <w:rsid w:val="0072668A"/>
    <w:rsid w:val="007326EC"/>
    <w:rsid w:val="007334FF"/>
    <w:rsid w:val="00741E77"/>
    <w:rsid w:val="00743F28"/>
    <w:rsid w:val="00746692"/>
    <w:rsid w:val="00746F36"/>
    <w:rsid w:val="00747A1D"/>
    <w:rsid w:val="00750C48"/>
    <w:rsid w:val="00750C69"/>
    <w:rsid w:val="00750E18"/>
    <w:rsid w:val="0075143F"/>
    <w:rsid w:val="00753BB3"/>
    <w:rsid w:val="00757F7E"/>
    <w:rsid w:val="00760273"/>
    <w:rsid w:val="0076291A"/>
    <w:rsid w:val="00765493"/>
    <w:rsid w:val="0076562E"/>
    <w:rsid w:val="007721A0"/>
    <w:rsid w:val="0077235C"/>
    <w:rsid w:val="00773F6D"/>
    <w:rsid w:val="007744AD"/>
    <w:rsid w:val="00776F29"/>
    <w:rsid w:val="00777051"/>
    <w:rsid w:val="0078064A"/>
    <w:rsid w:val="0078089E"/>
    <w:rsid w:val="00780D27"/>
    <w:rsid w:val="00781C1A"/>
    <w:rsid w:val="007820A8"/>
    <w:rsid w:val="00792BA7"/>
    <w:rsid w:val="00795764"/>
    <w:rsid w:val="007960D8"/>
    <w:rsid w:val="0079661B"/>
    <w:rsid w:val="007A1C91"/>
    <w:rsid w:val="007A2714"/>
    <w:rsid w:val="007B081A"/>
    <w:rsid w:val="007B0FC0"/>
    <w:rsid w:val="007B1BC4"/>
    <w:rsid w:val="007B5BE1"/>
    <w:rsid w:val="007C1FDC"/>
    <w:rsid w:val="007C53C4"/>
    <w:rsid w:val="007C61B6"/>
    <w:rsid w:val="007C7603"/>
    <w:rsid w:val="007D0A17"/>
    <w:rsid w:val="007D178D"/>
    <w:rsid w:val="007D5187"/>
    <w:rsid w:val="007D60B4"/>
    <w:rsid w:val="007D6785"/>
    <w:rsid w:val="007E0847"/>
    <w:rsid w:val="007E1337"/>
    <w:rsid w:val="007E5348"/>
    <w:rsid w:val="007E7CEE"/>
    <w:rsid w:val="007F6ED7"/>
    <w:rsid w:val="007F7651"/>
    <w:rsid w:val="007F766C"/>
    <w:rsid w:val="007F7F07"/>
    <w:rsid w:val="00800571"/>
    <w:rsid w:val="008020A5"/>
    <w:rsid w:val="00803717"/>
    <w:rsid w:val="0080665C"/>
    <w:rsid w:val="00806DCF"/>
    <w:rsid w:val="00811568"/>
    <w:rsid w:val="00812DD7"/>
    <w:rsid w:val="00813CF4"/>
    <w:rsid w:val="008164C6"/>
    <w:rsid w:val="008164F4"/>
    <w:rsid w:val="00826B51"/>
    <w:rsid w:val="00827FAF"/>
    <w:rsid w:val="00832D4A"/>
    <w:rsid w:val="00833810"/>
    <w:rsid w:val="00834612"/>
    <w:rsid w:val="008379C5"/>
    <w:rsid w:val="00842E0D"/>
    <w:rsid w:val="008435EB"/>
    <w:rsid w:val="008436B1"/>
    <w:rsid w:val="008448AD"/>
    <w:rsid w:val="00845DD2"/>
    <w:rsid w:val="00852C22"/>
    <w:rsid w:val="00856020"/>
    <w:rsid w:val="008609D9"/>
    <w:rsid w:val="008619C3"/>
    <w:rsid w:val="0086297F"/>
    <w:rsid w:val="00865B40"/>
    <w:rsid w:val="0087029B"/>
    <w:rsid w:val="0087289B"/>
    <w:rsid w:val="00881493"/>
    <w:rsid w:val="00883B1A"/>
    <w:rsid w:val="00883F8E"/>
    <w:rsid w:val="008848E6"/>
    <w:rsid w:val="008902F3"/>
    <w:rsid w:val="00891D16"/>
    <w:rsid w:val="00893C69"/>
    <w:rsid w:val="0089403D"/>
    <w:rsid w:val="00894D80"/>
    <w:rsid w:val="00895745"/>
    <w:rsid w:val="008963AF"/>
    <w:rsid w:val="008A063C"/>
    <w:rsid w:val="008A068D"/>
    <w:rsid w:val="008A21DF"/>
    <w:rsid w:val="008A527C"/>
    <w:rsid w:val="008B0A74"/>
    <w:rsid w:val="008B2BC0"/>
    <w:rsid w:val="008B34D9"/>
    <w:rsid w:val="008B357E"/>
    <w:rsid w:val="008C01E9"/>
    <w:rsid w:val="008C507D"/>
    <w:rsid w:val="008C50C4"/>
    <w:rsid w:val="008C5267"/>
    <w:rsid w:val="008C64F6"/>
    <w:rsid w:val="008D1399"/>
    <w:rsid w:val="008D1C51"/>
    <w:rsid w:val="008D1E37"/>
    <w:rsid w:val="008D2131"/>
    <w:rsid w:val="008D4098"/>
    <w:rsid w:val="008D6ABE"/>
    <w:rsid w:val="008D6B28"/>
    <w:rsid w:val="008D7DDD"/>
    <w:rsid w:val="008E0F96"/>
    <w:rsid w:val="008E129F"/>
    <w:rsid w:val="008E1383"/>
    <w:rsid w:val="008E4A16"/>
    <w:rsid w:val="008E708E"/>
    <w:rsid w:val="008E72FF"/>
    <w:rsid w:val="008F0DFB"/>
    <w:rsid w:val="008F1145"/>
    <w:rsid w:val="008F1284"/>
    <w:rsid w:val="008F3D97"/>
    <w:rsid w:val="008F4727"/>
    <w:rsid w:val="00900F42"/>
    <w:rsid w:val="009021A1"/>
    <w:rsid w:val="00904DFF"/>
    <w:rsid w:val="00905A00"/>
    <w:rsid w:val="0091010E"/>
    <w:rsid w:val="0091059F"/>
    <w:rsid w:val="0091142C"/>
    <w:rsid w:val="00912921"/>
    <w:rsid w:val="0091414D"/>
    <w:rsid w:val="0091633B"/>
    <w:rsid w:val="00916780"/>
    <w:rsid w:val="0091771D"/>
    <w:rsid w:val="00917D21"/>
    <w:rsid w:val="009203FD"/>
    <w:rsid w:val="00921603"/>
    <w:rsid w:val="009220DE"/>
    <w:rsid w:val="00923D36"/>
    <w:rsid w:val="009251CA"/>
    <w:rsid w:val="009252C1"/>
    <w:rsid w:val="00926697"/>
    <w:rsid w:val="0093325C"/>
    <w:rsid w:val="00933864"/>
    <w:rsid w:val="00933BE7"/>
    <w:rsid w:val="00933FF0"/>
    <w:rsid w:val="00935B75"/>
    <w:rsid w:val="009364C7"/>
    <w:rsid w:val="00941746"/>
    <w:rsid w:val="009420F0"/>
    <w:rsid w:val="0094357C"/>
    <w:rsid w:val="00943BC6"/>
    <w:rsid w:val="0094532B"/>
    <w:rsid w:val="009465B2"/>
    <w:rsid w:val="00946D38"/>
    <w:rsid w:val="00950ACF"/>
    <w:rsid w:val="00953522"/>
    <w:rsid w:val="009553C1"/>
    <w:rsid w:val="00956BF8"/>
    <w:rsid w:val="00957018"/>
    <w:rsid w:val="009571EA"/>
    <w:rsid w:val="00960959"/>
    <w:rsid w:val="009634CB"/>
    <w:rsid w:val="00965F57"/>
    <w:rsid w:val="00967649"/>
    <w:rsid w:val="0096768C"/>
    <w:rsid w:val="0097061B"/>
    <w:rsid w:val="00970BE4"/>
    <w:rsid w:val="00970C37"/>
    <w:rsid w:val="00970E7C"/>
    <w:rsid w:val="00971DD8"/>
    <w:rsid w:val="009720E2"/>
    <w:rsid w:val="00973AA3"/>
    <w:rsid w:val="0097521D"/>
    <w:rsid w:val="0098179D"/>
    <w:rsid w:val="00982A47"/>
    <w:rsid w:val="00984FE6"/>
    <w:rsid w:val="00985F30"/>
    <w:rsid w:val="00987328"/>
    <w:rsid w:val="00990248"/>
    <w:rsid w:val="00990980"/>
    <w:rsid w:val="00991752"/>
    <w:rsid w:val="009942F3"/>
    <w:rsid w:val="00995E71"/>
    <w:rsid w:val="009A48D6"/>
    <w:rsid w:val="009A6A36"/>
    <w:rsid w:val="009B08A1"/>
    <w:rsid w:val="009B09B4"/>
    <w:rsid w:val="009B23D3"/>
    <w:rsid w:val="009B25C0"/>
    <w:rsid w:val="009B28A0"/>
    <w:rsid w:val="009B439A"/>
    <w:rsid w:val="009B4522"/>
    <w:rsid w:val="009C0C8E"/>
    <w:rsid w:val="009C110B"/>
    <w:rsid w:val="009C1878"/>
    <w:rsid w:val="009C5CA9"/>
    <w:rsid w:val="009C6258"/>
    <w:rsid w:val="009C69E7"/>
    <w:rsid w:val="009C75C3"/>
    <w:rsid w:val="009C779E"/>
    <w:rsid w:val="009D0A31"/>
    <w:rsid w:val="009D2216"/>
    <w:rsid w:val="009D2487"/>
    <w:rsid w:val="009D3DA1"/>
    <w:rsid w:val="009D4A72"/>
    <w:rsid w:val="009D5547"/>
    <w:rsid w:val="009E2711"/>
    <w:rsid w:val="009E2748"/>
    <w:rsid w:val="009E791E"/>
    <w:rsid w:val="009F0138"/>
    <w:rsid w:val="009F3252"/>
    <w:rsid w:val="009F3B59"/>
    <w:rsid w:val="009F4D22"/>
    <w:rsid w:val="009F5671"/>
    <w:rsid w:val="009F5DEC"/>
    <w:rsid w:val="009F6AC0"/>
    <w:rsid w:val="009F6CB5"/>
    <w:rsid w:val="00A014BA"/>
    <w:rsid w:val="00A018FE"/>
    <w:rsid w:val="00A01DB3"/>
    <w:rsid w:val="00A02A5E"/>
    <w:rsid w:val="00A03817"/>
    <w:rsid w:val="00A03DB5"/>
    <w:rsid w:val="00A0455E"/>
    <w:rsid w:val="00A04C76"/>
    <w:rsid w:val="00A04E99"/>
    <w:rsid w:val="00A058C8"/>
    <w:rsid w:val="00A05A36"/>
    <w:rsid w:val="00A06BF7"/>
    <w:rsid w:val="00A06C9B"/>
    <w:rsid w:val="00A071C3"/>
    <w:rsid w:val="00A10192"/>
    <w:rsid w:val="00A11CCC"/>
    <w:rsid w:val="00A150B4"/>
    <w:rsid w:val="00A158BA"/>
    <w:rsid w:val="00A1686C"/>
    <w:rsid w:val="00A21542"/>
    <w:rsid w:val="00A215F4"/>
    <w:rsid w:val="00A2232C"/>
    <w:rsid w:val="00A2623A"/>
    <w:rsid w:val="00A27AAD"/>
    <w:rsid w:val="00A30136"/>
    <w:rsid w:val="00A30E14"/>
    <w:rsid w:val="00A322B3"/>
    <w:rsid w:val="00A32777"/>
    <w:rsid w:val="00A32C1E"/>
    <w:rsid w:val="00A37EBC"/>
    <w:rsid w:val="00A40157"/>
    <w:rsid w:val="00A425F8"/>
    <w:rsid w:val="00A43FC3"/>
    <w:rsid w:val="00A4431A"/>
    <w:rsid w:val="00A44403"/>
    <w:rsid w:val="00A457F8"/>
    <w:rsid w:val="00A46C89"/>
    <w:rsid w:val="00A54826"/>
    <w:rsid w:val="00A54C11"/>
    <w:rsid w:val="00A56062"/>
    <w:rsid w:val="00A60AE7"/>
    <w:rsid w:val="00A617DA"/>
    <w:rsid w:val="00A6517C"/>
    <w:rsid w:val="00A67B94"/>
    <w:rsid w:val="00A742DD"/>
    <w:rsid w:val="00A7528F"/>
    <w:rsid w:val="00A7610A"/>
    <w:rsid w:val="00A80909"/>
    <w:rsid w:val="00A819B8"/>
    <w:rsid w:val="00A82892"/>
    <w:rsid w:val="00A85E4F"/>
    <w:rsid w:val="00A90723"/>
    <w:rsid w:val="00A91931"/>
    <w:rsid w:val="00A92FDB"/>
    <w:rsid w:val="00A943F7"/>
    <w:rsid w:val="00A96C43"/>
    <w:rsid w:val="00A970E4"/>
    <w:rsid w:val="00A977CF"/>
    <w:rsid w:val="00A97F08"/>
    <w:rsid w:val="00AA372D"/>
    <w:rsid w:val="00AA39B2"/>
    <w:rsid w:val="00AA6CC7"/>
    <w:rsid w:val="00AA7039"/>
    <w:rsid w:val="00AA7FDD"/>
    <w:rsid w:val="00AB252B"/>
    <w:rsid w:val="00AB4B5C"/>
    <w:rsid w:val="00AB7881"/>
    <w:rsid w:val="00AC1175"/>
    <w:rsid w:val="00AC3A4F"/>
    <w:rsid w:val="00AC3AA1"/>
    <w:rsid w:val="00AC3B74"/>
    <w:rsid w:val="00AC51F8"/>
    <w:rsid w:val="00AC74EE"/>
    <w:rsid w:val="00AD2DF4"/>
    <w:rsid w:val="00AD3E40"/>
    <w:rsid w:val="00AE0A64"/>
    <w:rsid w:val="00AE15DE"/>
    <w:rsid w:val="00AE3C27"/>
    <w:rsid w:val="00AE4028"/>
    <w:rsid w:val="00AE57DB"/>
    <w:rsid w:val="00AE5931"/>
    <w:rsid w:val="00AE77DA"/>
    <w:rsid w:val="00AF2EFD"/>
    <w:rsid w:val="00AF3604"/>
    <w:rsid w:val="00AF5587"/>
    <w:rsid w:val="00AF60F1"/>
    <w:rsid w:val="00AF7DA9"/>
    <w:rsid w:val="00B0054D"/>
    <w:rsid w:val="00B030E2"/>
    <w:rsid w:val="00B03981"/>
    <w:rsid w:val="00B0623A"/>
    <w:rsid w:val="00B063DF"/>
    <w:rsid w:val="00B12907"/>
    <w:rsid w:val="00B17B10"/>
    <w:rsid w:val="00B20AE9"/>
    <w:rsid w:val="00B2148D"/>
    <w:rsid w:val="00B22D7E"/>
    <w:rsid w:val="00B233D7"/>
    <w:rsid w:val="00B237C1"/>
    <w:rsid w:val="00B24119"/>
    <w:rsid w:val="00B24FCF"/>
    <w:rsid w:val="00B30E16"/>
    <w:rsid w:val="00B31DBF"/>
    <w:rsid w:val="00B3305F"/>
    <w:rsid w:val="00B3485A"/>
    <w:rsid w:val="00B35A25"/>
    <w:rsid w:val="00B42316"/>
    <w:rsid w:val="00B42F87"/>
    <w:rsid w:val="00B439A9"/>
    <w:rsid w:val="00B43D30"/>
    <w:rsid w:val="00B44F95"/>
    <w:rsid w:val="00B45285"/>
    <w:rsid w:val="00B46646"/>
    <w:rsid w:val="00B47915"/>
    <w:rsid w:val="00B51849"/>
    <w:rsid w:val="00B543AC"/>
    <w:rsid w:val="00B5488F"/>
    <w:rsid w:val="00B5727A"/>
    <w:rsid w:val="00B6177D"/>
    <w:rsid w:val="00B63229"/>
    <w:rsid w:val="00B63CA7"/>
    <w:rsid w:val="00B67547"/>
    <w:rsid w:val="00B67E49"/>
    <w:rsid w:val="00B70B74"/>
    <w:rsid w:val="00B712E0"/>
    <w:rsid w:val="00B76669"/>
    <w:rsid w:val="00B7757F"/>
    <w:rsid w:val="00B775BB"/>
    <w:rsid w:val="00B77A49"/>
    <w:rsid w:val="00B801D9"/>
    <w:rsid w:val="00B80E7D"/>
    <w:rsid w:val="00B81164"/>
    <w:rsid w:val="00B82C0C"/>
    <w:rsid w:val="00B83480"/>
    <w:rsid w:val="00B8414C"/>
    <w:rsid w:val="00B84528"/>
    <w:rsid w:val="00B874DB"/>
    <w:rsid w:val="00B91F77"/>
    <w:rsid w:val="00B9211D"/>
    <w:rsid w:val="00B94BD1"/>
    <w:rsid w:val="00B966C7"/>
    <w:rsid w:val="00BA1D11"/>
    <w:rsid w:val="00BA5001"/>
    <w:rsid w:val="00BA52EA"/>
    <w:rsid w:val="00BA5543"/>
    <w:rsid w:val="00BA6DA2"/>
    <w:rsid w:val="00BB02CB"/>
    <w:rsid w:val="00BB05DE"/>
    <w:rsid w:val="00BB1DAF"/>
    <w:rsid w:val="00BB303A"/>
    <w:rsid w:val="00BB3A73"/>
    <w:rsid w:val="00BB5B46"/>
    <w:rsid w:val="00BB5D87"/>
    <w:rsid w:val="00BB63C7"/>
    <w:rsid w:val="00BB66EA"/>
    <w:rsid w:val="00BC1F0A"/>
    <w:rsid w:val="00BC2E7B"/>
    <w:rsid w:val="00BC2ED2"/>
    <w:rsid w:val="00BC4422"/>
    <w:rsid w:val="00BD10B6"/>
    <w:rsid w:val="00BD47A5"/>
    <w:rsid w:val="00BD57E1"/>
    <w:rsid w:val="00BD6AE8"/>
    <w:rsid w:val="00BD77F0"/>
    <w:rsid w:val="00BE1162"/>
    <w:rsid w:val="00BE338A"/>
    <w:rsid w:val="00BE35E0"/>
    <w:rsid w:val="00BE3965"/>
    <w:rsid w:val="00BE3A79"/>
    <w:rsid w:val="00BE684B"/>
    <w:rsid w:val="00BE6AAF"/>
    <w:rsid w:val="00BF0860"/>
    <w:rsid w:val="00BF140B"/>
    <w:rsid w:val="00BF5C7B"/>
    <w:rsid w:val="00C000F7"/>
    <w:rsid w:val="00C00299"/>
    <w:rsid w:val="00C04B3C"/>
    <w:rsid w:val="00C06065"/>
    <w:rsid w:val="00C0654C"/>
    <w:rsid w:val="00C10C16"/>
    <w:rsid w:val="00C123B9"/>
    <w:rsid w:val="00C12520"/>
    <w:rsid w:val="00C14218"/>
    <w:rsid w:val="00C15A47"/>
    <w:rsid w:val="00C17D58"/>
    <w:rsid w:val="00C20974"/>
    <w:rsid w:val="00C22B6D"/>
    <w:rsid w:val="00C23F72"/>
    <w:rsid w:val="00C26471"/>
    <w:rsid w:val="00C26D1E"/>
    <w:rsid w:val="00C26D4D"/>
    <w:rsid w:val="00C270C2"/>
    <w:rsid w:val="00C3266B"/>
    <w:rsid w:val="00C33171"/>
    <w:rsid w:val="00C338B0"/>
    <w:rsid w:val="00C338E2"/>
    <w:rsid w:val="00C34760"/>
    <w:rsid w:val="00C34A32"/>
    <w:rsid w:val="00C36FA2"/>
    <w:rsid w:val="00C37F81"/>
    <w:rsid w:val="00C400F6"/>
    <w:rsid w:val="00C4083C"/>
    <w:rsid w:val="00C4175F"/>
    <w:rsid w:val="00C42891"/>
    <w:rsid w:val="00C433E3"/>
    <w:rsid w:val="00C43475"/>
    <w:rsid w:val="00C43720"/>
    <w:rsid w:val="00C46BCF"/>
    <w:rsid w:val="00C47B3D"/>
    <w:rsid w:val="00C50224"/>
    <w:rsid w:val="00C52828"/>
    <w:rsid w:val="00C545C7"/>
    <w:rsid w:val="00C551EB"/>
    <w:rsid w:val="00C56DCC"/>
    <w:rsid w:val="00C575AE"/>
    <w:rsid w:val="00C62193"/>
    <w:rsid w:val="00C64756"/>
    <w:rsid w:val="00C64AA5"/>
    <w:rsid w:val="00C659A3"/>
    <w:rsid w:val="00C66F1F"/>
    <w:rsid w:val="00C71929"/>
    <w:rsid w:val="00C71B1C"/>
    <w:rsid w:val="00C71B9D"/>
    <w:rsid w:val="00C836D8"/>
    <w:rsid w:val="00C9003E"/>
    <w:rsid w:val="00C905BF"/>
    <w:rsid w:val="00C9169E"/>
    <w:rsid w:val="00C92205"/>
    <w:rsid w:val="00C92FBC"/>
    <w:rsid w:val="00C934CC"/>
    <w:rsid w:val="00C94207"/>
    <w:rsid w:val="00C950D5"/>
    <w:rsid w:val="00C959F2"/>
    <w:rsid w:val="00C97D40"/>
    <w:rsid w:val="00CA0D8F"/>
    <w:rsid w:val="00CA1A64"/>
    <w:rsid w:val="00CA5C95"/>
    <w:rsid w:val="00CA6269"/>
    <w:rsid w:val="00CA629E"/>
    <w:rsid w:val="00CA7719"/>
    <w:rsid w:val="00CA7813"/>
    <w:rsid w:val="00CB487B"/>
    <w:rsid w:val="00CB5F20"/>
    <w:rsid w:val="00CB6944"/>
    <w:rsid w:val="00CB7511"/>
    <w:rsid w:val="00CC03BB"/>
    <w:rsid w:val="00CC08B6"/>
    <w:rsid w:val="00CC0C36"/>
    <w:rsid w:val="00CC3112"/>
    <w:rsid w:val="00CC5629"/>
    <w:rsid w:val="00CC7039"/>
    <w:rsid w:val="00CD09F0"/>
    <w:rsid w:val="00CD3DB2"/>
    <w:rsid w:val="00CD4CE2"/>
    <w:rsid w:val="00CD4CFB"/>
    <w:rsid w:val="00CD4FDF"/>
    <w:rsid w:val="00CD6D9A"/>
    <w:rsid w:val="00CE22F4"/>
    <w:rsid w:val="00CE27CD"/>
    <w:rsid w:val="00CE2DA4"/>
    <w:rsid w:val="00CE35A6"/>
    <w:rsid w:val="00CE40F6"/>
    <w:rsid w:val="00CE5771"/>
    <w:rsid w:val="00CE5A70"/>
    <w:rsid w:val="00CE6E8E"/>
    <w:rsid w:val="00CE7A7D"/>
    <w:rsid w:val="00CF1842"/>
    <w:rsid w:val="00CF2C76"/>
    <w:rsid w:val="00CF69A5"/>
    <w:rsid w:val="00CF6C5E"/>
    <w:rsid w:val="00D0021B"/>
    <w:rsid w:val="00D01445"/>
    <w:rsid w:val="00D027A7"/>
    <w:rsid w:val="00D02B8F"/>
    <w:rsid w:val="00D0488B"/>
    <w:rsid w:val="00D04CCE"/>
    <w:rsid w:val="00D06999"/>
    <w:rsid w:val="00D11C00"/>
    <w:rsid w:val="00D11E49"/>
    <w:rsid w:val="00D139EA"/>
    <w:rsid w:val="00D14BED"/>
    <w:rsid w:val="00D15FF5"/>
    <w:rsid w:val="00D16785"/>
    <w:rsid w:val="00D16968"/>
    <w:rsid w:val="00D1793E"/>
    <w:rsid w:val="00D21F9E"/>
    <w:rsid w:val="00D30D18"/>
    <w:rsid w:val="00D33C12"/>
    <w:rsid w:val="00D35A35"/>
    <w:rsid w:val="00D35D76"/>
    <w:rsid w:val="00D36D44"/>
    <w:rsid w:val="00D373EB"/>
    <w:rsid w:val="00D3777E"/>
    <w:rsid w:val="00D37CC8"/>
    <w:rsid w:val="00D410D5"/>
    <w:rsid w:val="00D42894"/>
    <w:rsid w:val="00D441EC"/>
    <w:rsid w:val="00D52673"/>
    <w:rsid w:val="00D52F4A"/>
    <w:rsid w:val="00D551ED"/>
    <w:rsid w:val="00D55557"/>
    <w:rsid w:val="00D55ACA"/>
    <w:rsid w:val="00D569BB"/>
    <w:rsid w:val="00D57F7C"/>
    <w:rsid w:val="00D601B1"/>
    <w:rsid w:val="00D60431"/>
    <w:rsid w:val="00D61E77"/>
    <w:rsid w:val="00D6275C"/>
    <w:rsid w:val="00D6396F"/>
    <w:rsid w:val="00D70D78"/>
    <w:rsid w:val="00D71F0E"/>
    <w:rsid w:val="00D75F4E"/>
    <w:rsid w:val="00D77EB3"/>
    <w:rsid w:val="00D828FE"/>
    <w:rsid w:val="00D84927"/>
    <w:rsid w:val="00D8670F"/>
    <w:rsid w:val="00D871DF"/>
    <w:rsid w:val="00D87667"/>
    <w:rsid w:val="00D9054A"/>
    <w:rsid w:val="00D924A8"/>
    <w:rsid w:val="00D935C4"/>
    <w:rsid w:val="00D968AC"/>
    <w:rsid w:val="00DA105F"/>
    <w:rsid w:val="00DA2AD7"/>
    <w:rsid w:val="00DA4314"/>
    <w:rsid w:val="00DA4DBB"/>
    <w:rsid w:val="00DA73ED"/>
    <w:rsid w:val="00DB0F08"/>
    <w:rsid w:val="00DB371C"/>
    <w:rsid w:val="00DB3C7C"/>
    <w:rsid w:val="00DB3D4A"/>
    <w:rsid w:val="00DB4C2E"/>
    <w:rsid w:val="00DB7B8E"/>
    <w:rsid w:val="00DB7E69"/>
    <w:rsid w:val="00DC0972"/>
    <w:rsid w:val="00DC1630"/>
    <w:rsid w:val="00DC283E"/>
    <w:rsid w:val="00DC4120"/>
    <w:rsid w:val="00DC55A8"/>
    <w:rsid w:val="00DC6529"/>
    <w:rsid w:val="00DC796D"/>
    <w:rsid w:val="00DD2095"/>
    <w:rsid w:val="00DD2631"/>
    <w:rsid w:val="00DD3018"/>
    <w:rsid w:val="00DD6B9D"/>
    <w:rsid w:val="00DD6CA8"/>
    <w:rsid w:val="00DE0E05"/>
    <w:rsid w:val="00DE526B"/>
    <w:rsid w:val="00DE60B4"/>
    <w:rsid w:val="00DE7A04"/>
    <w:rsid w:val="00DF2D38"/>
    <w:rsid w:val="00DF3933"/>
    <w:rsid w:val="00DF68D7"/>
    <w:rsid w:val="00DF6FB0"/>
    <w:rsid w:val="00E00B03"/>
    <w:rsid w:val="00E025C9"/>
    <w:rsid w:val="00E0493C"/>
    <w:rsid w:val="00E05EC2"/>
    <w:rsid w:val="00E06FB8"/>
    <w:rsid w:val="00E12A0E"/>
    <w:rsid w:val="00E12D78"/>
    <w:rsid w:val="00E14CD0"/>
    <w:rsid w:val="00E15A6B"/>
    <w:rsid w:val="00E15E2F"/>
    <w:rsid w:val="00E16193"/>
    <w:rsid w:val="00E21FAF"/>
    <w:rsid w:val="00E24823"/>
    <w:rsid w:val="00E257DB"/>
    <w:rsid w:val="00E25A45"/>
    <w:rsid w:val="00E279ED"/>
    <w:rsid w:val="00E27C39"/>
    <w:rsid w:val="00E27D8C"/>
    <w:rsid w:val="00E27E64"/>
    <w:rsid w:val="00E33752"/>
    <w:rsid w:val="00E348F9"/>
    <w:rsid w:val="00E35AE3"/>
    <w:rsid w:val="00E36B57"/>
    <w:rsid w:val="00E41171"/>
    <w:rsid w:val="00E42E8C"/>
    <w:rsid w:val="00E44242"/>
    <w:rsid w:val="00E44310"/>
    <w:rsid w:val="00E5368F"/>
    <w:rsid w:val="00E61F25"/>
    <w:rsid w:val="00E62505"/>
    <w:rsid w:val="00E637EE"/>
    <w:rsid w:val="00E64A85"/>
    <w:rsid w:val="00E652C8"/>
    <w:rsid w:val="00E70B9D"/>
    <w:rsid w:val="00E7171F"/>
    <w:rsid w:val="00E72197"/>
    <w:rsid w:val="00E72FEB"/>
    <w:rsid w:val="00E734E5"/>
    <w:rsid w:val="00E74B0D"/>
    <w:rsid w:val="00E75A1C"/>
    <w:rsid w:val="00E75E5F"/>
    <w:rsid w:val="00E8164B"/>
    <w:rsid w:val="00E828DA"/>
    <w:rsid w:val="00E866F6"/>
    <w:rsid w:val="00E87CB0"/>
    <w:rsid w:val="00E94F4B"/>
    <w:rsid w:val="00E95175"/>
    <w:rsid w:val="00E95A0A"/>
    <w:rsid w:val="00EA517B"/>
    <w:rsid w:val="00EB01A2"/>
    <w:rsid w:val="00EB2776"/>
    <w:rsid w:val="00EB2C21"/>
    <w:rsid w:val="00EB303A"/>
    <w:rsid w:val="00EB5C5B"/>
    <w:rsid w:val="00EB7308"/>
    <w:rsid w:val="00EB7C58"/>
    <w:rsid w:val="00EC1E73"/>
    <w:rsid w:val="00EC327C"/>
    <w:rsid w:val="00EC5207"/>
    <w:rsid w:val="00EC6289"/>
    <w:rsid w:val="00EC77C5"/>
    <w:rsid w:val="00EC7EFC"/>
    <w:rsid w:val="00ED12AF"/>
    <w:rsid w:val="00ED3A2A"/>
    <w:rsid w:val="00ED4FDF"/>
    <w:rsid w:val="00ED51AD"/>
    <w:rsid w:val="00ED7D78"/>
    <w:rsid w:val="00EE14B9"/>
    <w:rsid w:val="00EE34CB"/>
    <w:rsid w:val="00EE7DE5"/>
    <w:rsid w:val="00EF17B3"/>
    <w:rsid w:val="00EF2C5F"/>
    <w:rsid w:val="00EF40F2"/>
    <w:rsid w:val="00EF6879"/>
    <w:rsid w:val="00F01117"/>
    <w:rsid w:val="00F0235A"/>
    <w:rsid w:val="00F04895"/>
    <w:rsid w:val="00F06144"/>
    <w:rsid w:val="00F06AE2"/>
    <w:rsid w:val="00F07E3B"/>
    <w:rsid w:val="00F11403"/>
    <w:rsid w:val="00F133B6"/>
    <w:rsid w:val="00F134B8"/>
    <w:rsid w:val="00F1360A"/>
    <w:rsid w:val="00F16703"/>
    <w:rsid w:val="00F23540"/>
    <w:rsid w:val="00F25838"/>
    <w:rsid w:val="00F27E80"/>
    <w:rsid w:val="00F31B5D"/>
    <w:rsid w:val="00F339B0"/>
    <w:rsid w:val="00F36F0F"/>
    <w:rsid w:val="00F42892"/>
    <w:rsid w:val="00F437CF"/>
    <w:rsid w:val="00F43916"/>
    <w:rsid w:val="00F46039"/>
    <w:rsid w:val="00F504CC"/>
    <w:rsid w:val="00F52669"/>
    <w:rsid w:val="00F532A7"/>
    <w:rsid w:val="00F53E41"/>
    <w:rsid w:val="00F53E54"/>
    <w:rsid w:val="00F53EA7"/>
    <w:rsid w:val="00F57599"/>
    <w:rsid w:val="00F57AFA"/>
    <w:rsid w:val="00F60E25"/>
    <w:rsid w:val="00F61393"/>
    <w:rsid w:val="00F65D22"/>
    <w:rsid w:val="00F6613A"/>
    <w:rsid w:val="00F744DA"/>
    <w:rsid w:val="00F76548"/>
    <w:rsid w:val="00F76E67"/>
    <w:rsid w:val="00F807FB"/>
    <w:rsid w:val="00F827EC"/>
    <w:rsid w:val="00F84881"/>
    <w:rsid w:val="00F8511F"/>
    <w:rsid w:val="00F85A8A"/>
    <w:rsid w:val="00F85D13"/>
    <w:rsid w:val="00F86EDF"/>
    <w:rsid w:val="00F9133C"/>
    <w:rsid w:val="00F93608"/>
    <w:rsid w:val="00F9420C"/>
    <w:rsid w:val="00F94E8F"/>
    <w:rsid w:val="00FA01A1"/>
    <w:rsid w:val="00FA1CC8"/>
    <w:rsid w:val="00FA2AFA"/>
    <w:rsid w:val="00FA4D7A"/>
    <w:rsid w:val="00FA5935"/>
    <w:rsid w:val="00FA64C0"/>
    <w:rsid w:val="00FB19C5"/>
    <w:rsid w:val="00FB33AC"/>
    <w:rsid w:val="00FB33F3"/>
    <w:rsid w:val="00FB6A1D"/>
    <w:rsid w:val="00FB79F0"/>
    <w:rsid w:val="00FC074D"/>
    <w:rsid w:val="00FC0F74"/>
    <w:rsid w:val="00FC1414"/>
    <w:rsid w:val="00FC2635"/>
    <w:rsid w:val="00FC36E8"/>
    <w:rsid w:val="00FC3EE8"/>
    <w:rsid w:val="00FC565D"/>
    <w:rsid w:val="00FC7860"/>
    <w:rsid w:val="00FD0E61"/>
    <w:rsid w:val="00FD3817"/>
    <w:rsid w:val="00FD6B8A"/>
    <w:rsid w:val="00FE007C"/>
    <w:rsid w:val="00FE09E5"/>
    <w:rsid w:val="00FE20B3"/>
    <w:rsid w:val="00FE223A"/>
    <w:rsid w:val="00FE3B61"/>
    <w:rsid w:val="00FE6390"/>
    <w:rsid w:val="00FE707C"/>
    <w:rsid w:val="00FF0DD1"/>
    <w:rsid w:val="00FF1060"/>
    <w:rsid w:val="00FF1494"/>
    <w:rsid w:val="00FF22E2"/>
    <w:rsid w:val="00FF48FC"/>
    <w:rsid w:val="00FF6674"/>
    <w:rsid w:val="00F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84766"/>
  <w15:docId w15:val="{F2D27928-0815-4651-BB8A-64D1F560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A1"/>
  </w:style>
  <w:style w:type="paragraph" w:styleId="Heading1">
    <w:name w:val="heading 1"/>
    <w:basedOn w:val="Normal"/>
    <w:next w:val="Normal"/>
    <w:qFormat/>
    <w:rsid w:val="001431EB"/>
    <w:pPr>
      <w:keepNext/>
      <w:jc w:val="center"/>
      <w:outlineLvl w:val="0"/>
    </w:pPr>
    <w:rPr>
      <w:rFonts w:ascii="Tahoma" w:hAnsi="Tahoma"/>
      <w:b/>
      <w:sz w:val="24"/>
    </w:rPr>
  </w:style>
  <w:style w:type="paragraph" w:styleId="Heading2">
    <w:name w:val="heading 2"/>
    <w:basedOn w:val="Normal"/>
    <w:next w:val="Normal"/>
    <w:qFormat/>
    <w:rsid w:val="001431EB"/>
    <w:pPr>
      <w:keepNext/>
      <w:jc w:val="center"/>
      <w:outlineLvl w:val="1"/>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31EB"/>
    <w:rPr>
      <w:rFonts w:ascii="Tahoma" w:hAnsi="Tahoma"/>
      <w:sz w:val="24"/>
    </w:rPr>
  </w:style>
  <w:style w:type="character" w:styleId="CommentReference">
    <w:name w:val="annotation reference"/>
    <w:basedOn w:val="DefaultParagraphFont"/>
    <w:semiHidden/>
    <w:rsid w:val="001431EB"/>
    <w:rPr>
      <w:sz w:val="16"/>
    </w:rPr>
  </w:style>
  <w:style w:type="paragraph" w:styleId="CommentText">
    <w:name w:val="annotation text"/>
    <w:basedOn w:val="Normal"/>
    <w:semiHidden/>
    <w:rsid w:val="001431EB"/>
  </w:style>
  <w:style w:type="paragraph" w:styleId="BalloonText">
    <w:name w:val="Balloon Text"/>
    <w:basedOn w:val="Normal"/>
    <w:semiHidden/>
    <w:rsid w:val="001431EB"/>
    <w:rPr>
      <w:rFonts w:ascii="Tahoma" w:hAnsi="Tahoma" w:cs="Tahoma"/>
      <w:sz w:val="16"/>
      <w:szCs w:val="16"/>
    </w:rPr>
  </w:style>
  <w:style w:type="paragraph" w:styleId="BodyText2">
    <w:name w:val="Body Text 2"/>
    <w:basedOn w:val="Normal"/>
    <w:rsid w:val="001431EB"/>
    <w:pPr>
      <w:jc w:val="center"/>
    </w:pPr>
    <w:rPr>
      <w:rFonts w:ascii="Tahoma" w:hAnsi="Tahoma" w:cs="Tahoma"/>
      <w:b/>
      <w:bCs/>
      <w:sz w:val="28"/>
    </w:rPr>
  </w:style>
  <w:style w:type="paragraph" w:styleId="BodyText3">
    <w:name w:val="Body Text 3"/>
    <w:basedOn w:val="Normal"/>
    <w:rsid w:val="001431EB"/>
    <w:pPr>
      <w:jc w:val="center"/>
    </w:pPr>
    <w:rPr>
      <w:rFonts w:ascii="Tahoma" w:hAnsi="Tahoma" w:cs="Tahoma"/>
      <w:sz w:val="28"/>
    </w:rPr>
  </w:style>
  <w:style w:type="paragraph" w:styleId="Header">
    <w:name w:val="header"/>
    <w:basedOn w:val="Normal"/>
    <w:link w:val="HeaderChar"/>
    <w:uiPriority w:val="99"/>
    <w:unhideWhenUsed/>
    <w:rsid w:val="00CC08B6"/>
    <w:pPr>
      <w:tabs>
        <w:tab w:val="center" w:pos="4680"/>
        <w:tab w:val="right" w:pos="9360"/>
      </w:tabs>
    </w:pPr>
  </w:style>
  <w:style w:type="character" w:customStyle="1" w:styleId="HeaderChar">
    <w:name w:val="Header Char"/>
    <w:basedOn w:val="DefaultParagraphFont"/>
    <w:link w:val="Header"/>
    <w:uiPriority w:val="99"/>
    <w:rsid w:val="00CC08B6"/>
  </w:style>
  <w:style w:type="paragraph" w:styleId="Footer">
    <w:name w:val="footer"/>
    <w:basedOn w:val="Normal"/>
    <w:link w:val="FooterChar"/>
    <w:uiPriority w:val="99"/>
    <w:unhideWhenUsed/>
    <w:rsid w:val="00CC08B6"/>
    <w:pPr>
      <w:tabs>
        <w:tab w:val="center" w:pos="4680"/>
        <w:tab w:val="right" w:pos="9360"/>
      </w:tabs>
    </w:pPr>
  </w:style>
  <w:style w:type="character" w:customStyle="1" w:styleId="FooterChar">
    <w:name w:val="Footer Char"/>
    <w:basedOn w:val="DefaultParagraphFont"/>
    <w:link w:val="Footer"/>
    <w:uiPriority w:val="99"/>
    <w:rsid w:val="00CC08B6"/>
  </w:style>
  <w:style w:type="character" w:customStyle="1" w:styleId="BodyTextChar">
    <w:name w:val="Body Text Char"/>
    <w:basedOn w:val="DefaultParagraphFont"/>
    <w:link w:val="BodyText"/>
    <w:rsid w:val="00F532A7"/>
    <w:rPr>
      <w:rFonts w:ascii="Tahoma" w:hAnsi="Tahoma"/>
      <w:sz w:val="24"/>
    </w:rPr>
  </w:style>
  <w:style w:type="paragraph" w:styleId="ListParagraph">
    <w:name w:val="List Paragraph"/>
    <w:basedOn w:val="Normal"/>
    <w:uiPriority w:val="34"/>
    <w:qFormat/>
    <w:rsid w:val="00C43475"/>
    <w:pPr>
      <w:ind w:left="720"/>
      <w:contextualSpacing/>
    </w:pPr>
    <w:rPr>
      <w:rFonts w:asciiTheme="majorHAnsi" w:eastAsiaTheme="minorHAnsi" w:hAnsiTheme="maj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648">
      <w:bodyDiv w:val="1"/>
      <w:marLeft w:val="0"/>
      <w:marRight w:val="0"/>
      <w:marTop w:val="0"/>
      <w:marBottom w:val="0"/>
      <w:divBdr>
        <w:top w:val="none" w:sz="0" w:space="0" w:color="auto"/>
        <w:left w:val="none" w:sz="0" w:space="0" w:color="auto"/>
        <w:bottom w:val="none" w:sz="0" w:space="0" w:color="auto"/>
        <w:right w:val="none" w:sz="0" w:space="0" w:color="auto"/>
      </w:divBdr>
    </w:div>
    <w:div w:id="905191781">
      <w:bodyDiv w:val="1"/>
      <w:marLeft w:val="0"/>
      <w:marRight w:val="0"/>
      <w:marTop w:val="0"/>
      <w:marBottom w:val="0"/>
      <w:divBdr>
        <w:top w:val="none" w:sz="0" w:space="0" w:color="auto"/>
        <w:left w:val="none" w:sz="0" w:space="0" w:color="auto"/>
        <w:bottom w:val="none" w:sz="0" w:space="0" w:color="auto"/>
        <w:right w:val="none" w:sz="0" w:space="0" w:color="auto"/>
      </w:divBdr>
    </w:div>
    <w:div w:id="1097561807">
      <w:bodyDiv w:val="1"/>
      <w:marLeft w:val="0"/>
      <w:marRight w:val="0"/>
      <w:marTop w:val="0"/>
      <w:marBottom w:val="0"/>
      <w:divBdr>
        <w:top w:val="none" w:sz="0" w:space="0" w:color="auto"/>
        <w:left w:val="none" w:sz="0" w:space="0" w:color="auto"/>
        <w:bottom w:val="none" w:sz="0" w:space="0" w:color="auto"/>
        <w:right w:val="none" w:sz="0" w:space="0" w:color="auto"/>
      </w:divBdr>
      <w:divsChild>
        <w:div w:id="242299525">
          <w:marLeft w:val="0"/>
          <w:marRight w:val="0"/>
          <w:marTop w:val="0"/>
          <w:marBottom w:val="0"/>
          <w:divBdr>
            <w:top w:val="none" w:sz="0" w:space="0" w:color="auto"/>
            <w:left w:val="none" w:sz="0" w:space="0" w:color="auto"/>
            <w:bottom w:val="none" w:sz="0" w:space="0" w:color="auto"/>
            <w:right w:val="none" w:sz="0" w:space="0" w:color="auto"/>
          </w:divBdr>
        </w:div>
        <w:div w:id="479732766">
          <w:marLeft w:val="0"/>
          <w:marRight w:val="0"/>
          <w:marTop w:val="0"/>
          <w:marBottom w:val="0"/>
          <w:divBdr>
            <w:top w:val="none" w:sz="0" w:space="0" w:color="auto"/>
            <w:left w:val="none" w:sz="0" w:space="0" w:color="auto"/>
            <w:bottom w:val="none" w:sz="0" w:space="0" w:color="auto"/>
            <w:right w:val="none" w:sz="0" w:space="0" w:color="auto"/>
          </w:divBdr>
        </w:div>
        <w:div w:id="647057889">
          <w:marLeft w:val="0"/>
          <w:marRight w:val="0"/>
          <w:marTop w:val="0"/>
          <w:marBottom w:val="0"/>
          <w:divBdr>
            <w:top w:val="none" w:sz="0" w:space="0" w:color="auto"/>
            <w:left w:val="none" w:sz="0" w:space="0" w:color="auto"/>
            <w:bottom w:val="none" w:sz="0" w:space="0" w:color="auto"/>
            <w:right w:val="none" w:sz="0" w:space="0" w:color="auto"/>
          </w:divBdr>
        </w:div>
      </w:divsChild>
    </w:div>
    <w:div w:id="1262760170">
      <w:bodyDiv w:val="1"/>
      <w:marLeft w:val="0"/>
      <w:marRight w:val="0"/>
      <w:marTop w:val="0"/>
      <w:marBottom w:val="0"/>
      <w:divBdr>
        <w:top w:val="none" w:sz="0" w:space="0" w:color="auto"/>
        <w:left w:val="none" w:sz="0" w:space="0" w:color="auto"/>
        <w:bottom w:val="none" w:sz="0" w:space="0" w:color="auto"/>
        <w:right w:val="none" w:sz="0" w:space="0" w:color="auto"/>
      </w:divBdr>
    </w:div>
    <w:div w:id="1736077063">
      <w:bodyDiv w:val="1"/>
      <w:marLeft w:val="0"/>
      <w:marRight w:val="0"/>
      <w:marTop w:val="0"/>
      <w:marBottom w:val="0"/>
      <w:divBdr>
        <w:top w:val="none" w:sz="0" w:space="0" w:color="auto"/>
        <w:left w:val="none" w:sz="0" w:space="0" w:color="auto"/>
        <w:bottom w:val="none" w:sz="0" w:space="0" w:color="auto"/>
        <w:right w:val="none" w:sz="0" w:space="0" w:color="auto"/>
      </w:divBdr>
    </w:div>
    <w:div w:id="1746957268">
      <w:bodyDiv w:val="1"/>
      <w:marLeft w:val="0"/>
      <w:marRight w:val="0"/>
      <w:marTop w:val="0"/>
      <w:marBottom w:val="0"/>
      <w:divBdr>
        <w:top w:val="none" w:sz="0" w:space="0" w:color="auto"/>
        <w:left w:val="none" w:sz="0" w:space="0" w:color="auto"/>
        <w:bottom w:val="none" w:sz="0" w:space="0" w:color="auto"/>
        <w:right w:val="none" w:sz="0" w:space="0" w:color="auto"/>
      </w:divBdr>
    </w:div>
    <w:div w:id="178122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723B-CD89-4567-A659-07C51B97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14</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Professional Healthcare Services, L</vt:lpstr>
    </vt:vector>
  </TitlesOfParts>
  <Company>Hewlett-Packard</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Healthcare Services, L</dc:title>
  <dc:creator>Mark D. Viator.</dc:creator>
  <cp:lastModifiedBy>Mary Ellen Bailey</cp:lastModifiedBy>
  <cp:revision>166</cp:revision>
  <cp:lastPrinted>2021-12-09T17:47:00Z</cp:lastPrinted>
  <dcterms:created xsi:type="dcterms:W3CDTF">2021-12-01T17:51:00Z</dcterms:created>
  <dcterms:modified xsi:type="dcterms:W3CDTF">2022-01-18T18:52:00Z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1458562082</vt:i4>
  </property>
  <property fmtid="{D5CDD505-2E9C-101B-9397-08002B2CF9AE}" pid="3" name="_EmailSubject">
    <vt:lpwstr>goals revised</vt:lpwstr>
  </property>
  <property fmtid="{D5CDD505-2E9C-101B-9397-08002B2CF9AE}" pid="4" name="_AuthorEmail">
    <vt:lpwstr>racrnmba@bellsouth.net</vt:lpwstr>
  </property>
  <property fmtid="{D5CDD505-2E9C-101B-9397-08002B2CF9AE}" pid="5" name="_AuthorEmailDisplayName">
    <vt:lpwstr>Richard Carroll</vt:lpwstr>
  </property>
  <property fmtid="{D5CDD505-2E9C-101B-9397-08002B2CF9AE}" pid="6" name="_ReviewingToolsShownOnce">
    <vt:lpwstr/>
  </property>
</Properties>
</file>